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7088" w14:textId="770A3EA8" w:rsidR="009228C1" w:rsidRPr="009228C1" w:rsidRDefault="009228C1" w:rsidP="009228C1">
      <w:pPr>
        <w:jc w:val="center"/>
        <w:rPr>
          <w:rFonts w:ascii="Calibri" w:eastAsia="Times New Roman" w:hAnsi="Calibri" w:cs="Times New Roman"/>
          <w:b/>
        </w:rPr>
      </w:pPr>
      <w:r w:rsidRPr="009228C1">
        <w:rPr>
          <w:rFonts w:ascii="Calibri" w:eastAsia="Times New Roman" w:hAnsi="Calibri" w:cs="Times New Roman"/>
          <w:b/>
        </w:rPr>
        <w:t>UC Davis Police Accountability Board</w:t>
      </w:r>
      <w:r w:rsidR="001845AD">
        <w:rPr>
          <w:rFonts w:ascii="Calibri" w:eastAsia="Times New Roman" w:hAnsi="Calibri" w:cs="Times New Roman"/>
          <w:b/>
        </w:rPr>
        <w:t xml:space="preserve"> Virtual Town</w:t>
      </w:r>
      <w:r w:rsidR="005874BB">
        <w:rPr>
          <w:rFonts w:ascii="Calibri" w:eastAsia="Times New Roman" w:hAnsi="Calibri" w:cs="Times New Roman"/>
          <w:b/>
        </w:rPr>
        <w:t xml:space="preserve"> H</w:t>
      </w:r>
      <w:r w:rsidR="001845AD">
        <w:rPr>
          <w:rFonts w:ascii="Calibri" w:eastAsia="Times New Roman" w:hAnsi="Calibri" w:cs="Times New Roman"/>
          <w:b/>
        </w:rPr>
        <w:t>all:</w:t>
      </w:r>
      <w:r w:rsidR="001845AD">
        <w:rPr>
          <w:rFonts w:ascii="Calibri" w:eastAsia="Times New Roman" w:hAnsi="Calibri" w:cs="Times New Roman"/>
          <w:b/>
        </w:rPr>
        <w:br/>
        <w:t xml:space="preserve">UCDPD </w:t>
      </w:r>
      <w:r w:rsidR="005874BB">
        <w:rPr>
          <w:rFonts w:ascii="Calibri" w:eastAsia="Times New Roman" w:hAnsi="Calibri" w:cs="Times New Roman"/>
          <w:b/>
        </w:rPr>
        <w:t>Military Equipment Annual Report</w:t>
      </w:r>
    </w:p>
    <w:p w14:paraId="6FA2D643" w14:textId="77670751" w:rsidR="009228C1" w:rsidRPr="009228C1" w:rsidRDefault="006C19DB" w:rsidP="009228C1">
      <w:pPr>
        <w:jc w:val="center"/>
        <w:rPr>
          <w:rFonts w:ascii="Calibri" w:eastAsia="Times New Roman" w:hAnsi="Calibri" w:cs="Times New Roman"/>
          <w:b/>
        </w:rPr>
      </w:pPr>
      <w:r>
        <w:rPr>
          <w:rFonts w:ascii="Calibri" w:eastAsia="Times New Roman" w:hAnsi="Calibri" w:cs="Times New Roman"/>
          <w:b/>
        </w:rPr>
        <w:t>Thursday</w:t>
      </w:r>
      <w:r w:rsidR="009228C1" w:rsidRPr="009228C1">
        <w:rPr>
          <w:rFonts w:ascii="Calibri" w:eastAsia="Times New Roman" w:hAnsi="Calibri" w:cs="Times New Roman"/>
          <w:b/>
        </w:rPr>
        <w:t xml:space="preserve">, </w:t>
      </w:r>
      <w:r w:rsidR="005874BB">
        <w:rPr>
          <w:rFonts w:ascii="Calibri" w:eastAsia="Times New Roman" w:hAnsi="Calibri" w:cs="Times New Roman"/>
          <w:b/>
        </w:rPr>
        <w:t>September 1</w:t>
      </w:r>
      <w:r w:rsidR="00E6140F">
        <w:rPr>
          <w:rFonts w:ascii="Calibri" w:eastAsia="Times New Roman" w:hAnsi="Calibri" w:cs="Times New Roman"/>
          <w:b/>
        </w:rPr>
        <w:t>0</w:t>
      </w:r>
      <w:r w:rsidR="001845AD">
        <w:rPr>
          <w:rFonts w:ascii="Calibri" w:eastAsia="Times New Roman" w:hAnsi="Calibri" w:cs="Times New Roman"/>
          <w:b/>
        </w:rPr>
        <w:t>, 202</w:t>
      </w:r>
      <w:r>
        <w:rPr>
          <w:rFonts w:ascii="Calibri" w:eastAsia="Times New Roman" w:hAnsi="Calibri" w:cs="Times New Roman"/>
          <w:b/>
        </w:rPr>
        <w:t>6</w:t>
      </w:r>
    </w:p>
    <w:p w14:paraId="5502C5C5" w14:textId="77777777" w:rsidR="009228C1" w:rsidRPr="009228C1" w:rsidRDefault="009228C1" w:rsidP="009228C1">
      <w:pPr>
        <w:jc w:val="center"/>
        <w:rPr>
          <w:rFonts w:ascii="Calibri" w:eastAsia="Times New Roman" w:hAnsi="Calibri" w:cs="Times New Roman"/>
          <w:b/>
        </w:rPr>
      </w:pPr>
      <w:r w:rsidRPr="009228C1">
        <w:rPr>
          <w:rFonts w:ascii="Calibri" w:eastAsia="Times New Roman" w:hAnsi="Calibri" w:cs="Times New Roman"/>
          <w:b/>
        </w:rPr>
        <w:t>4:00 – 5:00 pm, Online via Zoom</w:t>
      </w:r>
    </w:p>
    <w:p w14:paraId="4DB2EDE3" w14:textId="77777777" w:rsidR="000B697A" w:rsidRPr="003E2244" w:rsidRDefault="000B697A" w:rsidP="000B697A">
      <w:pPr>
        <w:rPr>
          <w:rFonts w:cs="Times New Roman"/>
        </w:rPr>
      </w:pPr>
    </w:p>
    <w:p w14:paraId="7BB7C259" w14:textId="7B2C61B9" w:rsidR="007A5D3B" w:rsidRDefault="007A5D3B" w:rsidP="007A5D3B">
      <w:pPr>
        <w:rPr>
          <w:rFonts w:cs="Times New Roman"/>
          <w:bCs/>
        </w:rPr>
      </w:pPr>
      <w:r w:rsidRPr="001845AD">
        <w:rPr>
          <w:rFonts w:cs="Times New Roman"/>
          <w:bCs/>
        </w:rPr>
        <w:t xml:space="preserve">The </w:t>
      </w:r>
      <w:hyperlink r:id="rId8" w:history="1">
        <w:r w:rsidRPr="007A5D3B">
          <w:rPr>
            <w:rStyle w:val="Hyperlink"/>
            <w:rFonts w:cs="Times New Roman"/>
            <w:bCs/>
          </w:rPr>
          <w:t>UC Davis Police Accountability Board (PAB)</w:t>
        </w:r>
      </w:hyperlink>
      <w:r w:rsidRPr="001845AD">
        <w:rPr>
          <w:rFonts w:cs="Times New Roman"/>
          <w:bCs/>
        </w:rPr>
        <w:t xml:space="preserve"> hosted a virtual town hall to invite public input on the UC Davis Police Department's annual report on military equipment, per California Assembly Bill </w:t>
      </w:r>
      <w:r>
        <w:rPr>
          <w:rFonts w:cs="Times New Roman"/>
          <w:bCs/>
        </w:rPr>
        <w:t xml:space="preserve">(AB) </w:t>
      </w:r>
      <w:r w:rsidRPr="001845AD">
        <w:rPr>
          <w:rFonts w:cs="Times New Roman"/>
          <w:bCs/>
        </w:rPr>
        <w:t>481. This town hall took place virtually via Zoom. Representatives from the UC Davis Police Department were in attendance to share information on AB 481 and the UCDPD’s military equipment use policy and annual report. </w:t>
      </w:r>
      <w:r w:rsidR="0004068C">
        <w:rPr>
          <w:rFonts w:cs="Times New Roman"/>
          <w:bCs/>
        </w:rPr>
        <w:t>The session was facilitated by PAB staff.</w:t>
      </w:r>
      <w:r w:rsidRPr="001845AD">
        <w:rPr>
          <w:rFonts w:cs="Times New Roman"/>
          <w:bCs/>
        </w:rPr>
        <w:br/>
      </w:r>
      <w:r w:rsidRPr="001845AD">
        <w:rPr>
          <w:rFonts w:cs="Times New Roman"/>
          <w:bCs/>
        </w:rPr>
        <w:br/>
      </w:r>
      <w:bookmarkStart w:id="0" w:name="_Hlk144135396"/>
      <w:r w:rsidRPr="001845AD">
        <w:rPr>
          <w:rFonts w:cs="Times New Roman"/>
          <w:bCs/>
        </w:rPr>
        <w:fldChar w:fldCharType="begin"/>
      </w:r>
      <w:r w:rsidRPr="001845AD">
        <w:rPr>
          <w:rFonts w:cs="Times New Roman"/>
          <w:bCs/>
        </w:rPr>
        <w:instrText>HYPERLINK "https://police.ucdavis.edu/professional-standards/policies/ab481"</w:instrText>
      </w:r>
      <w:r w:rsidRPr="001845AD">
        <w:rPr>
          <w:rFonts w:cs="Times New Roman"/>
          <w:bCs/>
        </w:rPr>
      </w:r>
      <w:r w:rsidRPr="001845AD">
        <w:rPr>
          <w:rFonts w:cs="Times New Roman"/>
          <w:bCs/>
        </w:rPr>
        <w:fldChar w:fldCharType="separate"/>
      </w:r>
      <w:r w:rsidRPr="001845AD">
        <w:rPr>
          <w:rStyle w:val="Hyperlink"/>
          <w:rFonts w:cs="Times New Roman"/>
          <w:bCs/>
        </w:rPr>
        <w:t xml:space="preserve">More information on AB 481, the UCDPD's military equipment use </w:t>
      </w:r>
      <w:proofErr w:type="gramStart"/>
      <w:r w:rsidRPr="001845AD">
        <w:rPr>
          <w:rStyle w:val="Hyperlink"/>
          <w:rFonts w:cs="Times New Roman"/>
          <w:bCs/>
        </w:rPr>
        <w:t>policy</w:t>
      </w:r>
      <w:proofErr w:type="gramEnd"/>
      <w:r w:rsidRPr="001845AD">
        <w:rPr>
          <w:rStyle w:val="Hyperlink"/>
          <w:rFonts w:cs="Times New Roman"/>
          <w:bCs/>
        </w:rPr>
        <w:t xml:space="preserve"> and annual report can be found here</w:t>
      </w:r>
      <w:r w:rsidRPr="001845AD">
        <w:rPr>
          <w:rFonts w:cs="Times New Roman"/>
          <w:bCs/>
        </w:rPr>
        <w:fldChar w:fldCharType="end"/>
      </w:r>
      <w:bookmarkEnd w:id="0"/>
      <w:r w:rsidRPr="001845AD">
        <w:rPr>
          <w:rFonts w:cs="Times New Roman"/>
          <w:bCs/>
        </w:rPr>
        <w:t>. </w:t>
      </w:r>
    </w:p>
    <w:p w14:paraId="53A7BF26" w14:textId="77777777" w:rsidR="007A5D3B" w:rsidRDefault="007A5D3B" w:rsidP="007A5D3B">
      <w:pPr>
        <w:rPr>
          <w:rFonts w:cs="Times New Roman"/>
          <w:bCs/>
        </w:rPr>
      </w:pPr>
    </w:p>
    <w:p w14:paraId="3C8A533B" w14:textId="603700D8" w:rsidR="00A26172" w:rsidRPr="00A26172" w:rsidRDefault="006C19DB" w:rsidP="00A26172">
      <w:pPr>
        <w:pStyle w:val="ListParagraph"/>
        <w:numPr>
          <w:ilvl w:val="0"/>
          <w:numId w:val="12"/>
        </w:numPr>
        <w:rPr>
          <w:rFonts w:cs="Times New Roman"/>
        </w:rPr>
      </w:pPr>
      <w:r>
        <w:rPr>
          <w:rFonts w:cs="Times New Roman"/>
        </w:rPr>
        <w:t>7</w:t>
      </w:r>
      <w:r w:rsidR="00A26172" w:rsidRPr="00A26172">
        <w:rPr>
          <w:rFonts w:cs="Times New Roman"/>
        </w:rPr>
        <w:t xml:space="preserve"> participants</w:t>
      </w:r>
    </w:p>
    <w:p w14:paraId="21A7D5BA" w14:textId="77777777" w:rsidR="00A26172" w:rsidRPr="00450AA0" w:rsidRDefault="00A26172" w:rsidP="00A26172">
      <w:pPr>
        <w:pStyle w:val="ListParagraph"/>
        <w:numPr>
          <w:ilvl w:val="0"/>
          <w:numId w:val="12"/>
        </w:numPr>
        <w:spacing w:before="240" w:after="160" w:line="259" w:lineRule="auto"/>
        <w:contextualSpacing w:val="0"/>
        <w:rPr>
          <w:rFonts w:ascii="Calibri" w:eastAsia="Calibri" w:hAnsi="Calibri" w:cs="Times New Roman"/>
        </w:rPr>
      </w:pPr>
      <w:r>
        <w:rPr>
          <w:rFonts w:cs="Times New Roman"/>
        </w:rPr>
        <w:t>Agenda</w:t>
      </w:r>
    </w:p>
    <w:p w14:paraId="3EBF0B80" w14:textId="6999644A" w:rsidR="00A26172" w:rsidRPr="00D2208D" w:rsidRDefault="00A26172" w:rsidP="00A26172">
      <w:pPr>
        <w:pStyle w:val="ListParagraph"/>
        <w:numPr>
          <w:ilvl w:val="1"/>
          <w:numId w:val="12"/>
        </w:numPr>
        <w:spacing w:after="160" w:line="259" w:lineRule="auto"/>
        <w:contextualSpacing w:val="0"/>
        <w:rPr>
          <w:rFonts w:ascii="Calibri" w:eastAsia="Calibri" w:hAnsi="Calibri" w:cs="Times New Roman"/>
        </w:rPr>
      </w:pPr>
      <w:r>
        <w:rPr>
          <w:rFonts w:ascii="Calibri" w:eastAsia="Calibri" w:hAnsi="Calibri" w:cs="Times New Roman"/>
        </w:rPr>
        <w:t xml:space="preserve">Introduction and overview of the </w:t>
      </w:r>
      <w:hyperlink r:id="rId9" w:history="1">
        <w:r w:rsidRPr="00300DC7">
          <w:rPr>
            <w:rStyle w:val="Hyperlink"/>
            <w:rFonts w:ascii="Calibri" w:eastAsia="Calibri" w:hAnsi="Calibri" w:cs="Times New Roman"/>
          </w:rPr>
          <w:t xml:space="preserve">UC </w:t>
        </w:r>
        <w:r w:rsidR="00300DC7" w:rsidRPr="00300DC7">
          <w:rPr>
            <w:rStyle w:val="Hyperlink"/>
            <w:rFonts w:ascii="Calibri" w:eastAsia="Calibri" w:hAnsi="Calibri" w:cs="Times New Roman"/>
          </w:rPr>
          <w:t xml:space="preserve">Davis </w:t>
        </w:r>
        <w:r w:rsidRPr="00300DC7">
          <w:rPr>
            <w:rStyle w:val="Hyperlink"/>
            <w:rFonts w:ascii="Calibri" w:eastAsia="Calibri" w:hAnsi="Calibri" w:cs="Times New Roman"/>
          </w:rPr>
          <w:t>Police Accountability Board</w:t>
        </w:r>
      </w:hyperlink>
      <w:r>
        <w:t xml:space="preserve"> </w:t>
      </w:r>
    </w:p>
    <w:p w14:paraId="4228F98D" w14:textId="6D825920" w:rsidR="00A26172" w:rsidRDefault="00A26172" w:rsidP="00A26172">
      <w:pPr>
        <w:pStyle w:val="ListParagraph"/>
        <w:numPr>
          <w:ilvl w:val="1"/>
          <w:numId w:val="12"/>
        </w:numPr>
        <w:spacing w:after="160" w:line="259" w:lineRule="auto"/>
        <w:contextualSpacing w:val="0"/>
      </w:pPr>
      <w:r>
        <w:t>Presentation on the UC Davis Police Department military equipment annual report</w:t>
      </w:r>
    </w:p>
    <w:p w14:paraId="6C029013" w14:textId="33164DA1" w:rsidR="00E6140F" w:rsidRPr="003B0CC9" w:rsidRDefault="00A26172" w:rsidP="00E6140F">
      <w:pPr>
        <w:pStyle w:val="ListParagraph"/>
        <w:numPr>
          <w:ilvl w:val="2"/>
          <w:numId w:val="12"/>
        </w:numPr>
        <w:spacing w:after="160" w:line="259" w:lineRule="auto"/>
        <w:contextualSpacing w:val="0"/>
      </w:pPr>
      <w:hyperlink r:id="rId10" w:history="1">
        <w:r w:rsidRPr="001845AD">
          <w:rPr>
            <w:rStyle w:val="Hyperlink"/>
            <w:rFonts w:cs="Times New Roman"/>
            <w:bCs/>
          </w:rPr>
          <w:t xml:space="preserve">More information on AB 481, the UCDPD's military equipment use </w:t>
        </w:r>
        <w:proofErr w:type="gramStart"/>
        <w:r w:rsidRPr="001845AD">
          <w:rPr>
            <w:rStyle w:val="Hyperlink"/>
            <w:rFonts w:cs="Times New Roman"/>
            <w:bCs/>
          </w:rPr>
          <w:t>policy</w:t>
        </w:r>
        <w:proofErr w:type="gramEnd"/>
        <w:r w:rsidRPr="001845AD">
          <w:rPr>
            <w:rStyle w:val="Hyperlink"/>
            <w:rFonts w:cs="Times New Roman"/>
            <w:bCs/>
          </w:rPr>
          <w:t xml:space="preserve"> and annual report can be found here</w:t>
        </w:r>
      </w:hyperlink>
      <w:r w:rsidRPr="001845AD">
        <w:rPr>
          <w:rFonts w:cs="Times New Roman"/>
          <w:bCs/>
        </w:rPr>
        <w:t> </w:t>
      </w:r>
    </w:p>
    <w:p w14:paraId="508ED1F5" w14:textId="390063AF" w:rsidR="003B0CC9" w:rsidRPr="003B0CC9" w:rsidRDefault="003B0CC9" w:rsidP="003B0CC9">
      <w:pPr>
        <w:pStyle w:val="ListParagraph"/>
        <w:numPr>
          <w:ilvl w:val="0"/>
          <w:numId w:val="12"/>
        </w:numPr>
        <w:spacing w:after="160" w:line="259" w:lineRule="auto"/>
        <w:contextualSpacing w:val="0"/>
      </w:pPr>
      <w:r>
        <w:rPr>
          <w:rFonts w:cs="Times New Roman"/>
          <w:bCs/>
        </w:rPr>
        <w:t>Questions and discussion</w:t>
      </w:r>
    </w:p>
    <w:p w14:paraId="507635BB" w14:textId="4D972404" w:rsidR="006C19DB" w:rsidRDefault="006C19DB" w:rsidP="006C19DB">
      <w:pPr>
        <w:pStyle w:val="ListParagraph"/>
        <w:numPr>
          <w:ilvl w:val="1"/>
          <w:numId w:val="12"/>
        </w:numPr>
      </w:pPr>
      <w:r>
        <w:t>Q</w:t>
      </w:r>
      <w:r w:rsidR="005B6193">
        <w:t xml:space="preserve">uestion: Did the </w:t>
      </w:r>
      <w:r>
        <w:t>28 drone deployments</w:t>
      </w:r>
      <w:r w:rsidR="005B6193">
        <w:t xml:space="preserve"> reported in 2025-2026 include training deployments</w:t>
      </w:r>
      <w:r>
        <w:t>?</w:t>
      </w:r>
      <w:r>
        <w:br/>
      </w:r>
      <w:r w:rsidR="005B6193">
        <w:t>Response</w:t>
      </w:r>
      <w:r>
        <w:t xml:space="preserve">: No, </w:t>
      </w:r>
      <w:r w:rsidR="005B6193">
        <w:t xml:space="preserve">the </w:t>
      </w:r>
      <w:r>
        <w:t>28 deployments</w:t>
      </w:r>
      <w:r w:rsidR="005B6193">
        <w:t xml:space="preserve"> were mission deployments</w:t>
      </w:r>
      <w:r>
        <w:t>.</w:t>
      </w:r>
      <w:r w:rsidR="005B6193">
        <w:br/>
      </w:r>
    </w:p>
    <w:p w14:paraId="61F82AD0" w14:textId="57C7B8CB" w:rsidR="006C19DB" w:rsidRDefault="006C19DB" w:rsidP="006C19DB">
      <w:pPr>
        <w:pStyle w:val="ListParagraph"/>
        <w:numPr>
          <w:ilvl w:val="1"/>
          <w:numId w:val="12"/>
        </w:numPr>
      </w:pPr>
      <w:r>
        <w:t>Q</w:t>
      </w:r>
      <w:r w:rsidR="005B6193">
        <w:t>uestion</w:t>
      </w:r>
      <w:r>
        <w:t xml:space="preserve">: Why </w:t>
      </w:r>
      <w:r w:rsidR="005B6193">
        <w:t>did the UCDPD request and receive a</w:t>
      </w:r>
      <w:r>
        <w:t xml:space="preserve"> third drone?</w:t>
      </w:r>
      <w:r>
        <w:br/>
      </w:r>
      <w:r w:rsidR="005B6193">
        <w:t>Response</w:t>
      </w:r>
      <w:r>
        <w:t xml:space="preserve">: Third drone will be </w:t>
      </w:r>
      <w:proofErr w:type="gramStart"/>
      <w:r>
        <w:t xml:space="preserve">a </w:t>
      </w:r>
      <w:r w:rsidR="005B6193">
        <w:t>d</w:t>
      </w:r>
      <w:r>
        <w:t>ispatch</w:t>
      </w:r>
      <w:proofErr w:type="gramEnd"/>
      <w:r>
        <w:t xml:space="preserve"> first responder drone that can be deployed from the </w:t>
      </w:r>
      <w:r w:rsidR="005B6193">
        <w:t>Police Department</w:t>
      </w:r>
      <w:r>
        <w:t xml:space="preserve"> station (vs.</w:t>
      </w:r>
      <w:r w:rsidR="005B6193">
        <w:t xml:space="preserve"> other drones that require the</w:t>
      </w:r>
      <w:r w:rsidR="0004068C">
        <w:t xml:space="preserve"> licensed </w:t>
      </w:r>
      <w:r>
        <w:t xml:space="preserve">operator </w:t>
      </w:r>
      <w:r w:rsidR="005B6193">
        <w:t>to transport the</w:t>
      </w:r>
      <w:r>
        <w:t xml:space="preserve"> drone to a</w:t>
      </w:r>
      <w:r w:rsidR="005B6193">
        <w:t xml:space="preserve"> launch</w:t>
      </w:r>
      <w:r>
        <w:t xml:space="preserve"> location). This kind of</w:t>
      </w:r>
      <w:r w:rsidR="005B6193">
        <w:t xml:space="preserve"> dispatch first responder</w:t>
      </w:r>
      <w:r>
        <w:t xml:space="preserve"> drone can access situations and calls </w:t>
      </w:r>
      <w:r w:rsidR="005B6193">
        <w:t xml:space="preserve">for service </w:t>
      </w:r>
      <w:r>
        <w:t>to determine the best response (</w:t>
      </w:r>
      <w:r w:rsidR="005B6193">
        <w:t>for example</w:t>
      </w:r>
      <w:r>
        <w:t>,</w:t>
      </w:r>
      <w:r w:rsidR="005B6193">
        <w:t xml:space="preserve"> a call for service that</w:t>
      </w:r>
      <w:r>
        <w:t xml:space="preserve"> </w:t>
      </w:r>
      <w:hyperlink r:id="rId11" w:history="1">
        <w:r w:rsidRPr="005B6193">
          <w:rPr>
            <w:rStyle w:val="Hyperlink"/>
          </w:rPr>
          <w:t>Health 34</w:t>
        </w:r>
      </w:hyperlink>
      <w:r w:rsidR="005B6193">
        <w:t xml:space="preserve"> could respond to</w:t>
      </w:r>
      <w:r w:rsidR="0004068C">
        <w:t>,</w:t>
      </w:r>
      <w:r w:rsidR="005B6193">
        <w:t xml:space="preserve"> instead of a police response</w:t>
      </w:r>
      <w:r>
        <w:t>)</w:t>
      </w:r>
      <w:r w:rsidR="005B6193">
        <w:t>.</w:t>
      </w:r>
      <w:r w:rsidR="005B6193">
        <w:br/>
      </w:r>
    </w:p>
    <w:p w14:paraId="088F4C47" w14:textId="6A5D86A0" w:rsidR="006C19DB" w:rsidRDefault="006C19DB" w:rsidP="006C19DB">
      <w:pPr>
        <w:pStyle w:val="ListParagraph"/>
        <w:numPr>
          <w:ilvl w:val="1"/>
          <w:numId w:val="12"/>
        </w:numPr>
      </w:pPr>
      <w:r>
        <w:t>Q</w:t>
      </w:r>
      <w:r w:rsidR="005B6193">
        <w:t>uestion</w:t>
      </w:r>
      <w:r>
        <w:t xml:space="preserve">: What is </w:t>
      </w:r>
      <w:r w:rsidR="005B6193">
        <w:t>the</w:t>
      </w:r>
      <w:r>
        <w:t xml:space="preserve"> shelf life</w:t>
      </w:r>
      <w:r w:rsidR="005B6193">
        <w:t xml:space="preserve"> for ammunition</w:t>
      </w:r>
      <w:r>
        <w:t>?</w:t>
      </w:r>
      <w:r>
        <w:br/>
      </w:r>
      <w:r w:rsidR="005B6193">
        <w:t>Response</w:t>
      </w:r>
      <w:r>
        <w:t xml:space="preserve">: </w:t>
      </w:r>
      <w:r w:rsidR="005B6193">
        <w:t xml:space="preserve">The manufacturer sets the shelf life and </w:t>
      </w:r>
      <w:r>
        <w:t>will no longer certify the product</w:t>
      </w:r>
      <w:r w:rsidR="005B6193">
        <w:t xml:space="preserve"> after it is expired.</w:t>
      </w:r>
      <w:r w:rsidR="005B6193">
        <w:br/>
      </w:r>
    </w:p>
    <w:p w14:paraId="7C6DE3AE" w14:textId="7DD82928" w:rsidR="006C19DB" w:rsidRDefault="006C19DB" w:rsidP="006C19DB">
      <w:pPr>
        <w:pStyle w:val="ListParagraph"/>
        <w:numPr>
          <w:ilvl w:val="1"/>
          <w:numId w:val="12"/>
        </w:numPr>
      </w:pPr>
      <w:r>
        <w:lastRenderedPageBreak/>
        <w:t>Q</w:t>
      </w:r>
      <w:r w:rsidR="005B6193">
        <w:t>uestion</w:t>
      </w:r>
      <w:r>
        <w:t>: What happen</w:t>
      </w:r>
      <w:r w:rsidR="005B6193">
        <w:t>s</w:t>
      </w:r>
      <w:r>
        <w:t xml:space="preserve"> to discontinued </w:t>
      </w:r>
      <w:r w:rsidR="005B6193">
        <w:t xml:space="preserve">or expired police </w:t>
      </w:r>
      <w:r>
        <w:t>equipment?</w:t>
      </w:r>
      <w:r>
        <w:br/>
      </w:r>
      <w:r w:rsidR="005B6193">
        <w:t>Response</w:t>
      </w:r>
      <w:r>
        <w:t xml:space="preserve">: </w:t>
      </w:r>
      <w:r w:rsidR="005B6193">
        <w:t>The UCDPD</w:t>
      </w:r>
      <w:r>
        <w:t xml:space="preserve"> explores how to legally get rid of equipment</w:t>
      </w:r>
      <w:r w:rsidR="005B6193">
        <w:t>, for example, through</w:t>
      </w:r>
      <w:r>
        <w:t xml:space="preserve"> trade</w:t>
      </w:r>
      <w:r w:rsidR="005B6193">
        <w:t>-in programs.</w:t>
      </w:r>
      <w:r w:rsidR="005B6193">
        <w:br/>
      </w:r>
    </w:p>
    <w:p w14:paraId="1EC48AA4" w14:textId="4BB65102" w:rsidR="006C19DB" w:rsidRDefault="006C19DB" w:rsidP="006C19DB">
      <w:pPr>
        <w:pStyle w:val="ListParagraph"/>
        <w:numPr>
          <w:ilvl w:val="1"/>
          <w:numId w:val="12"/>
        </w:numPr>
      </w:pPr>
      <w:r>
        <w:t>Q</w:t>
      </w:r>
      <w:r w:rsidR="005B6193">
        <w:t>uestion</w:t>
      </w:r>
      <w:r>
        <w:t xml:space="preserve">: How does </w:t>
      </w:r>
      <w:r w:rsidR="005B6193">
        <w:t xml:space="preserve">the </w:t>
      </w:r>
      <w:r>
        <w:t xml:space="preserve">UCDPD </w:t>
      </w:r>
      <w:r w:rsidRPr="004649F6">
        <w:t xml:space="preserve">decide when to deploy a drone? </w:t>
      </w:r>
      <w:r w:rsidR="005B6193">
        <w:t>Is there a policy for deploying drones?</w:t>
      </w:r>
      <w:r>
        <w:br/>
      </w:r>
      <w:r w:rsidR="005B6193">
        <w:t>Response</w:t>
      </w:r>
      <w:r>
        <w:t>:</w:t>
      </w:r>
      <w:r w:rsidR="005B6193">
        <w:t xml:space="preserve"> Policy 613 in the </w:t>
      </w:r>
      <w:hyperlink r:id="rId12" w:history="1">
        <w:r w:rsidR="005B6193" w:rsidRPr="005B6193">
          <w:rPr>
            <w:rStyle w:val="Hyperlink"/>
          </w:rPr>
          <w:t xml:space="preserve">UCDPD policy manual </w:t>
        </w:r>
      </w:hyperlink>
      <w:r w:rsidR="005B6193">
        <w:t xml:space="preserve">dated July 7, </w:t>
      </w:r>
      <w:proofErr w:type="gramStart"/>
      <w:r w:rsidR="005B6193">
        <w:t>2026</w:t>
      </w:r>
      <w:proofErr w:type="gramEnd"/>
      <w:r w:rsidR="005B6193">
        <w:t xml:space="preserve"> covers Unmanned Aerial System.</w:t>
      </w:r>
      <w:r>
        <w:t xml:space="preserve"> </w:t>
      </w:r>
      <w:r w:rsidR="005B6193">
        <w:t xml:space="preserve">Deployments can be in response to an emergency or planned. An example of an emergency deployment of a drone was when UCDPD equipment </w:t>
      </w:r>
      <w:r>
        <w:t>assisted</w:t>
      </w:r>
      <w:r w:rsidR="005B6193">
        <w:t xml:space="preserve"> the</w:t>
      </w:r>
      <w:r>
        <w:t xml:space="preserve"> City of Davis in trying to locate a missing person. </w:t>
      </w:r>
      <w:r w:rsidR="005B6193">
        <w:t xml:space="preserve">Planned </w:t>
      </w:r>
      <w:r>
        <w:t>use</w:t>
      </w:r>
      <w:r w:rsidR="005B6193">
        <w:t xml:space="preserve"> of a drone</w:t>
      </w:r>
      <w:r>
        <w:t xml:space="preserve"> during</w:t>
      </w:r>
      <w:r w:rsidR="005B6193">
        <w:t xml:space="preserve"> a</w:t>
      </w:r>
      <w:r>
        <w:t xml:space="preserve"> special event </w:t>
      </w:r>
      <w:r w:rsidR="00F422B8">
        <w:t>involves</w:t>
      </w:r>
      <w:r w:rsidR="005B6193">
        <w:t xml:space="preserve"> an</w:t>
      </w:r>
      <w:r>
        <w:t xml:space="preserve"> extensive approval process </w:t>
      </w:r>
      <w:r w:rsidR="005B6193">
        <w:t xml:space="preserve">that requires UC Davis </w:t>
      </w:r>
      <w:r w:rsidR="003F4C0F">
        <w:t>C</w:t>
      </w:r>
      <w:r>
        <w:t xml:space="preserve">hancellor or designee approval. </w:t>
      </w:r>
      <w:r w:rsidR="005B6193">
        <w:br/>
      </w:r>
    </w:p>
    <w:p w14:paraId="750775F0" w14:textId="2C4E9105" w:rsidR="006C19DB" w:rsidRDefault="006C19DB" w:rsidP="006C19DB">
      <w:pPr>
        <w:pStyle w:val="ListParagraph"/>
        <w:numPr>
          <w:ilvl w:val="1"/>
          <w:numId w:val="12"/>
        </w:numPr>
      </w:pPr>
      <w:r>
        <w:t>Q</w:t>
      </w:r>
      <w:r w:rsidR="005B6193">
        <w:t>uestion</w:t>
      </w:r>
      <w:r>
        <w:t xml:space="preserve">: </w:t>
      </w:r>
      <w:r w:rsidR="005B6193">
        <w:t xml:space="preserve">How do other </w:t>
      </w:r>
      <w:r>
        <w:t>U</w:t>
      </w:r>
      <w:r w:rsidR="005B6193">
        <w:t xml:space="preserve">niversity of </w:t>
      </w:r>
      <w:r>
        <w:t>C</w:t>
      </w:r>
      <w:r w:rsidR="005B6193">
        <w:t>alifornia</w:t>
      </w:r>
      <w:r>
        <w:t xml:space="preserve"> </w:t>
      </w:r>
      <w:r w:rsidR="005B6193">
        <w:t>campuses compare to UC Davis with their</w:t>
      </w:r>
      <w:r>
        <w:t xml:space="preserve"> military equipment</w:t>
      </w:r>
      <w:r w:rsidR="005B6193">
        <w:t xml:space="preserve"> inventories</w:t>
      </w:r>
      <w:r>
        <w:t>?</w:t>
      </w:r>
      <w:r w:rsidR="005B6193">
        <w:br/>
        <w:t>Response</w:t>
      </w:r>
      <w:r>
        <w:t>: UC</w:t>
      </w:r>
      <w:r w:rsidR="005B6193">
        <w:t xml:space="preserve">DPD </w:t>
      </w:r>
      <w:r>
        <w:t xml:space="preserve">equipment </w:t>
      </w:r>
      <w:r w:rsidR="003F4C0F">
        <w:t xml:space="preserve">is </w:t>
      </w:r>
      <w:proofErr w:type="gramStart"/>
      <w:r w:rsidR="003F4C0F">
        <w:t>similar to</w:t>
      </w:r>
      <w:proofErr w:type="gramEnd"/>
      <w:r>
        <w:t xml:space="preserve"> what other campuses have. </w:t>
      </w:r>
      <w:r w:rsidR="005B6193">
        <w:br/>
      </w:r>
    </w:p>
    <w:p w14:paraId="3A447984" w14:textId="1A9F69BE" w:rsidR="006C19DB" w:rsidRDefault="006C19DB" w:rsidP="006C19DB">
      <w:pPr>
        <w:pStyle w:val="ListParagraph"/>
        <w:numPr>
          <w:ilvl w:val="1"/>
          <w:numId w:val="12"/>
        </w:numPr>
      </w:pPr>
      <w:r>
        <w:t>Q</w:t>
      </w:r>
      <w:r w:rsidR="005B6193">
        <w:t>uestion</w:t>
      </w:r>
      <w:r>
        <w:t xml:space="preserve">: How do UCDPD policies apply </w:t>
      </w:r>
      <w:r w:rsidR="005B6193">
        <w:t xml:space="preserve">when UCDPD </w:t>
      </w:r>
      <w:r w:rsidR="005E1EA4">
        <w:t>officers</w:t>
      </w:r>
      <w:r w:rsidR="005B6193">
        <w:t xml:space="preserve"> provide</w:t>
      </w:r>
      <w:r>
        <w:t xml:space="preserve"> </w:t>
      </w:r>
      <w:r w:rsidR="009D33CF">
        <w:t xml:space="preserve">UC-systemwide and California statewide </w:t>
      </w:r>
      <w:r>
        <w:t>mutual aid?</w:t>
      </w:r>
      <w:r>
        <w:br/>
      </w:r>
      <w:r w:rsidR="009D33CF">
        <w:t>Response</w:t>
      </w:r>
      <w:r>
        <w:t xml:space="preserve">: When UCDPD </w:t>
      </w:r>
      <w:r w:rsidR="005E1EA4">
        <w:t>officers</w:t>
      </w:r>
      <w:r w:rsidR="009D33CF">
        <w:t xml:space="preserve"> are</w:t>
      </w:r>
      <w:r>
        <w:t xml:space="preserve"> deployed </w:t>
      </w:r>
      <w:r w:rsidR="009D33CF">
        <w:t>for</w:t>
      </w:r>
      <w:r>
        <w:t xml:space="preserve"> mutual aid, they always follow </w:t>
      </w:r>
      <w:r w:rsidR="009D33CF">
        <w:t>UCDPD</w:t>
      </w:r>
      <w:r>
        <w:t xml:space="preserve"> department policies</w:t>
      </w:r>
      <w:r w:rsidR="009D33CF">
        <w:t>,</w:t>
      </w:r>
      <w:r>
        <w:t xml:space="preserve"> and</w:t>
      </w:r>
      <w:r w:rsidR="009D33CF">
        <w:t xml:space="preserve"> they</w:t>
      </w:r>
      <w:r>
        <w:t xml:space="preserve"> are only authorized to use equipment within UCDPD policy and </w:t>
      </w:r>
      <w:r w:rsidR="009D33CF">
        <w:t xml:space="preserve">equipment </w:t>
      </w:r>
      <w:r>
        <w:t xml:space="preserve">that they are trained on. Conversely, agencies that </w:t>
      </w:r>
      <w:r w:rsidR="009D33CF">
        <w:t>provide mutual aid to the UCDPD</w:t>
      </w:r>
      <w:r>
        <w:t xml:space="preserve"> follow their own home department policies. </w:t>
      </w:r>
      <w:r w:rsidR="003F4C0F">
        <w:t xml:space="preserve">Meetings are held prior to </w:t>
      </w:r>
      <w:proofErr w:type="gramStart"/>
      <w:r w:rsidR="003F4C0F">
        <w:t>discuss</w:t>
      </w:r>
      <w:proofErr w:type="gramEnd"/>
      <w:r w:rsidR="003F4C0F">
        <w:t xml:space="preserve"> any conflicts in policies. </w:t>
      </w:r>
      <w:r w:rsidR="009D33CF">
        <w:br/>
      </w:r>
    </w:p>
    <w:p w14:paraId="6FF68435" w14:textId="6AC8D04D" w:rsidR="006C19DB" w:rsidRDefault="006C19DB" w:rsidP="006C19DB">
      <w:pPr>
        <w:pStyle w:val="ListParagraph"/>
        <w:numPr>
          <w:ilvl w:val="1"/>
          <w:numId w:val="12"/>
        </w:numPr>
      </w:pPr>
      <w:r>
        <w:t>Q</w:t>
      </w:r>
      <w:r w:rsidR="009D33CF">
        <w:t>uestion: What are the next steps for the UCDPD military equipment annual report?</w:t>
      </w:r>
      <w:r>
        <w:br/>
      </w:r>
      <w:r w:rsidR="009D33CF">
        <w:t>Response</w:t>
      </w:r>
      <w:r>
        <w:t xml:space="preserve">: </w:t>
      </w:r>
      <w:r w:rsidR="007352D3">
        <w:t xml:space="preserve">Nothing further is needed for this year’s annual report. </w:t>
      </w:r>
      <w:r w:rsidR="009D33CF">
        <w:t>Because the current report includes no new</w:t>
      </w:r>
      <w:r>
        <w:t xml:space="preserve"> requests</w:t>
      </w:r>
      <w:r w:rsidR="009D33CF">
        <w:t>, there is n</w:t>
      </w:r>
      <w:r>
        <w:t xml:space="preserve">o requirement to present </w:t>
      </w:r>
      <w:r w:rsidR="009D33CF">
        <w:t>requests</w:t>
      </w:r>
      <w:r>
        <w:t xml:space="preserve"> to</w:t>
      </w:r>
      <w:r w:rsidR="009D33CF">
        <w:t xml:space="preserve"> the University of California</w:t>
      </w:r>
      <w:r>
        <w:t xml:space="preserve"> Regents</w:t>
      </w:r>
      <w:r w:rsidR="009D33CF">
        <w:t>, who are the governing body for all UC police departments</w:t>
      </w:r>
      <w:r>
        <w:t xml:space="preserve">. </w:t>
      </w:r>
    </w:p>
    <w:p w14:paraId="77FD51D8" w14:textId="29C19DE7" w:rsidR="00EC2CD8" w:rsidRPr="00A26172" w:rsidRDefault="00EC2CD8" w:rsidP="00EC2CD8">
      <w:pPr>
        <w:spacing w:after="160" w:line="259" w:lineRule="auto"/>
        <w:rPr>
          <w:rFonts w:cs="Times New Roman"/>
          <w:bCs/>
        </w:rPr>
      </w:pPr>
    </w:p>
    <w:p w14:paraId="4E7BD511" w14:textId="7B0D8007" w:rsidR="005874BB" w:rsidRPr="00A26172" w:rsidRDefault="005874BB" w:rsidP="005E62F4">
      <w:pPr>
        <w:pStyle w:val="ListParagraph"/>
        <w:spacing w:before="240"/>
        <w:ind w:left="2160"/>
        <w:contextualSpacing w:val="0"/>
        <w:rPr>
          <w:rFonts w:cs="Times New Roman"/>
          <w:bCs/>
        </w:rPr>
      </w:pPr>
    </w:p>
    <w:sectPr w:rsidR="005874BB" w:rsidRPr="00A26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3031"/>
    <w:multiLevelType w:val="hybridMultilevel"/>
    <w:tmpl w:val="E6803B0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B31C0"/>
    <w:multiLevelType w:val="hybridMultilevel"/>
    <w:tmpl w:val="B602D9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236F2"/>
    <w:multiLevelType w:val="hybridMultilevel"/>
    <w:tmpl w:val="00BA477E"/>
    <w:lvl w:ilvl="0" w:tplc="FA542F46">
      <w:start w:val="1"/>
      <w:numFmt w:val="upperRoman"/>
      <w:lvlText w:val="%1."/>
      <w:lvlJc w:val="left"/>
      <w:pPr>
        <w:ind w:left="1080" w:hanging="720"/>
      </w:pPr>
      <w:rPr>
        <w:rFonts w:asciiTheme="majorHAnsi" w:hAnsiTheme="majorHAns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F0E1A"/>
    <w:multiLevelType w:val="hybridMultilevel"/>
    <w:tmpl w:val="6E760D62"/>
    <w:lvl w:ilvl="0" w:tplc="DFA084A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8E00DB"/>
    <w:multiLevelType w:val="hybridMultilevel"/>
    <w:tmpl w:val="53E4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8A1A87"/>
    <w:multiLevelType w:val="hybridMultilevel"/>
    <w:tmpl w:val="F3D00362"/>
    <w:lvl w:ilvl="0" w:tplc="A3EAFA2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E7931"/>
    <w:multiLevelType w:val="hybridMultilevel"/>
    <w:tmpl w:val="D23ABA2E"/>
    <w:lvl w:ilvl="0" w:tplc="7E28421E">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555438"/>
    <w:multiLevelType w:val="hybridMultilevel"/>
    <w:tmpl w:val="BBE6E8B6"/>
    <w:lvl w:ilvl="0" w:tplc="8CD42DBA">
      <w:start w:val="2"/>
      <w:numFmt w:val="lowerRoman"/>
      <w:lvlText w:val="%1."/>
      <w:lvlJc w:val="left"/>
      <w:pPr>
        <w:ind w:left="1080" w:hanging="720"/>
      </w:pPr>
      <w:rPr>
        <w:rFonts w:asciiTheme="minorHAnsi" w:eastAsiaTheme="minorEastAsia" w:hAnsi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CF398A"/>
    <w:multiLevelType w:val="hybridMultilevel"/>
    <w:tmpl w:val="210A0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53761D"/>
    <w:multiLevelType w:val="hybridMultilevel"/>
    <w:tmpl w:val="33442FD8"/>
    <w:lvl w:ilvl="0" w:tplc="CD8E639E">
      <w:start w:val="1"/>
      <w:numFmt w:val="bullet"/>
      <w:lvlText w:val="•"/>
      <w:lvlJc w:val="left"/>
      <w:pPr>
        <w:tabs>
          <w:tab w:val="num" w:pos="720"/>
        </w:tabs>
        <w:ind w:left="720" w:hanging="360"/>
      </w:pPr>
      <w:rPr>
        <w:rFonts w:ascii="Arial" w:hAnsi="Arial" w:hint="default"/>
      </w:rPr>
    </w:lvl>
    <w:lvl w:ilvl="1" w:tplc="00B8EB7E">
      <w:numFmt w:val="bullet"/>
      <w:lvlText w:val="•"/>
      <w:lvlJc w:val="left"/>
      <w:pPr>
        <w:tabs>
          <w:tab w:val="num" w:pos="1440"/>
        </w:tabs>
        <w:ind w:left="1440" w:hanging="360"/>
      </w:pPr>
      <w:rPr>
        <w:rFonts w:ascii="Arial" w:hAnsi="Arial" w:hint="default"/>
      </w:rPr>
    </w:lvl>
    <w:lvl w:ilvl="2" w:tplc="CE728498" w:tentative="1">
      <w:start w:val="1"/>
      <w:numFmt w:val="bullet"/>
      <w:lvlText w:val="•"/>
      <w:lvlJc w:val="left"/>
      <w:pPr>
        <w:tabs>
          <w:tab w:val="num" w:pos="2160"/>
        </w:tabs>
        <w:ind w:left="2160" w:hanging="360"/>
      </w:pPr>
      <w:rPr>
        <w:rFonts w:ascii="Arial" w:hAnsi="Arial" w:hint="default"/>
      </w:rPr>
    </w:lvl>
    <w:lvl w:ilvl="3" w:tplc="5B7885EA" w:tentative="1">
      <w:start w:val="1"/>
      <w:numFmt w:val="bullet"/>
      <w:lvlText w:val="•"/>
      <w:lvlJc w:val="left"/>
      <w:pPr>
        <w:tabs>
          <w:tab w:val="num" w:pos="2880"/>
        </w:tabs>
        <w:ind w:left="2880" w:hanging="360"/>
      </w:pPr>
      <w:rPr>
        <w:rFonts w:ascii="Arial" w:hAnsi="Arial" w:hint="default"/>
      </w:rPr>
    </w:lvl>
    <w:lvl w:ilvl="4" w:tplc="FE50EBDC" w:tentative="1">
      <w:start w:val="1"/>
      <w:numFmt w:val="bullet"/>
      <w:lvlText w:val="•"/>
      <w:lvlJc w:val="left"/>
      <w:pPr>
        <w:tabs>
          <w:tab w:val="num" w:pos="3600"/>
        </w:tabs>
        <w:ind w:left="3600" w:hanging="360"/>
      </w:pPr>
      <w:rPr>
        <w:rFonts w:ascii="Arial" w:hAnsi="Arial" w:hint="default"/>
      </w:rPr>
    </w:lvl>
    <w:lvl w:ilvl="5" w:tplc="0E7043F0" w:tentative="1">
      <w:start w:val="1"/>
      <w:numFmt w:val="bullet"/>
      <w:lvlText w:val="•"/>
      <w:lvlJc w:val="left"/>
      <w:pPr>
        <w:tabs>
          <w:tab w:val="num" w:pos="4320"/>
        </w:tabs>
        <w:ind w:left="4320" w:hanging="360"/>
      </w:pPr>
      <w:rPr>
        <w:rFonts w:ascii="Arial" w:hAnsi="Arial" w:hint="default"/>
      </w:rPr>
    </w:lvl>
    <w:lvl w:ilvl="6" w:tplc="DF94D45E" w:tentative="1">
      <w:start w:val="1"/>
      <w:numFmt w:val="bullet"/>
      <w:lvlText w:val="•"/>
      <w:lvlJc w:val="left"/>
      <w:pPr>
        <w:tabs>
          <w:tab w:val="num" w:pos="5040"/>
        </w:tabs>
        <w:ind w:left="5040" w:hanging="360"/>
      </w:pPr>
      <w:rPr>
        <w:rFonts w:ascii="Arial" w:hAnsi="Arial" w:hint="default"/>
      </w:rPr>
    </w:lvl>
    <w:lvl w:ilvl="7" w:tplc="D7FA155E" w:tentative="1">
      <w:start w:val="1"/>
      <w:numFmt w:val="bullet"/>
      <w:lvlText w:val="•"/>
      <w:lvlJc w:val="left"/>
      <w:pPr>
        <w:tabs>
          <w:tab w:val="num" w:pos="5760"/>
        </w:tabs>
        <w:ind w:left="5760" w:hanging="360"/>
      </w:pPr>
      <w:rPr>
        <w:rFonts w:ascii="Arial" w:hAnsi="Arial" w:hint="default"/>
      </w:rPr>
    </w:lvl>
    <w:lvl w:ilvl="8" w:tplc="1F6CE71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3925CAD"/>
    <w:multiLevelType w:val="hybridMultilevel"/>
    <w:tmpl w:val="4CBE8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93290"/>
    <w:multiLevelType w:val="hybridMultilevel"/>
    <w:tmpl w:val="D330985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09070641">
    <w:abstractNumId w:val="4"/>
  </w:num>
  <w:num w:numId="2" w16cid:durableId="672805633">
    <w:abstractNumId w:val="5"/>
  </w:num>
  <w:num w:numId="3" w16cid:durableId="125901258">
    <w:abstractNumId w:val="2"/>
  </w:num>
  <w:num w:numId="4" w16cid:durableId="2077047210">
    <w:abstractNumId w:val="11"/>
  </w:num>
  <w:num w:numId="5" w16cid:durableId="14188073">
    <w:abstractNumId w:val="10"/>
  </w:num>
  <w:num w:numId="6" w16cid:durableId="1194344646">
    <w:abstractNumId w:val="3"/>
  </w:num>
  <w:num w:numId="7" w16cid:durableId="1469087383">
    <w:abstractNumId w:val="9"/>
  </w:num>
  <w:num w:numId="8" w16cid:durableId="508761756">
    <w:abstractNumId w:val="6"/>
  </w:num>
  <w:num w:numId="9" w16cid:durableId="900678978">
    <w:abstractNumId w:val="7"/>
  </w:num>
  <w:num w:numId="10" w16cid:durableId="1425960582">
    <w:abstractNumId w:val="8"/>
  </w:num>
  <w:num w:numId="11" w16cid:durableId="351299661">
    <w:abstractNumId w:val="1"/>
  </w:num>
  <w:num w:numId="12" w16cid:durableId="77197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97A"/>
    <w:rsid w:val="000159EB"/>
    <w:rsid w:val="000344B7"/>
    <w:rsid w:val="0004068C"/>
    <w:rsid w:val="00041157"/>
    <w:rsid w:val="0004352C"/>
    <w:rsid w:val="00067C5F"/>
    <w:rsid w:val="00091598"/>
    <w:rsid w:val="000A1416"/>
    <w:rsid w:val="000B20C2"/>
    <w:rsid w:val="000B697A"/>
    <w:rsid w:val="000B7E4F"/>
    <w:rsid w:val="000C19FD"/>
    <w:rsid w:val="000C25C3"/>
    <w:rsid w:val="000E6DE4"/>
    <w:rsid w:val="0010797E"/>
    <w:rsid w:val="00115289"/>
    <w:rsid w:val="001171E0"/>
    <w:rsid w:val="0013067E"/>
    <w:rsid w:val="0014459B"/>
    <w:rsid w:val="001842FA"/>
    <w:rsid w:val="001845AD"/>
    <w:rsid w:val="001A5383"/>
    <w:rsid w:val="00223746"/>
    <w:rsid w:val="002243BC"/>
    <w:rsid w:val="0023620F"/>
    <w:rsid w:val="002612D3"/>
    <w:rsid w:val="0027380A"/>
    <w:rsid w:val="00277995"/>
    <w:rsid w:val="00285AC9"/>
    <w:rsid w:val="00297942"/>
    <w:rsid w:val="00300DC7"/>
    <w:rsid w:val="00327FC9"/>
    <w:rsid w:val="00346337"/>
    <w:rsid w:val="00380C7F"/>
    <w:rsid w:val="003B0CC9"/>
    <w:rsid w:val="003D26A4"/>
    <w:rsid w:val="003E2244"/>
    <w:rsid w:val="003F4C0F"/>
    <w:rsid w:val="0041232E"/>
    <w:rsid w:val="00413270"/>
    <w:rsid w:val="00416AE6"/>
    <w:rsid w:val="004215DB"/>
    <w:rsid w:val="00424A90"/>
    <w:rsid w:val="00432D0B"/>
    <w:rsid w:val="00450AA0"/>
    <w:rsid w:val="004640BF"/>
    <w:rsid w:val="004D0A5C"/>
    <w:rsid w:val="004F00E0"/>
    <w:rsid w:val="005053E3"/>
    <w:rsid w:val="00513C4D"/>
    <w:rsid w:val="005539B8"/>
    <w:rsid w:val="005874BB"/>
    <w:rsid w:val="005B6193"/>
    <w:rsid w:val="005E1EA4"/>
    <w:rsid w:val="005E62F4"/>
    <w:rsid w:val="00632FAB"/>
    <w:rsid w:val="006860EA"/>
    <w:rsid w:val="006A10A0"/>
    <w:rsid w:val="006C19DB"/>
    <w:rsid w:val="006D0092"/>
    <w:rsid w:val="006D02B9"/>
    <w:rsid w:val="006D76C8"/>
    <w:rsid w:val="006E4404"/>
    <w:rsid w:val="007318D4"/>
    <w:rsid w:val="007349B3"/>
    <w:rsid w:val="007352D3"/>
    <w:rsid w:val="007806CC"/>
    <w:rsid w:val="007A5D3B"/>
    <w:rsid w:val="007A78B0"/>
    <w:rsid w:val="00803275"/>
    <w:rsid w:val="00815EFC"/>
    <w:rsid w:val="0085487C"/>
    <w:rsid w:val="00861FF5"/>
    <w:rsid w:val="0087380C"/>
    <w:rsid w:val="00891719"/>
    <w:rsid w:val="00892269"/>
    <w:rsid w:val="008E2497"/>
    <w:rsid w:val="009139C2"/>
    <w:rsid w:val="009228C1"/>
    <w:rsid w:val="0095741B"/>
    <w:rsid w:val="00972D4F"/>
    <w:rsid w:val="0098200D"/>
    <w:rsid w:val="00986742"/>
    <w:rsid w:val="009B0B65"/>
    <w:rsid w:val="009D33CF"/>
    <w:rsid w:val="00A26172"/>
    <w:rsid w:val="00A32176"/>
    <w:rsid w:val="00A36691"/>
    <w:rsid w:val="00A46B3C"/>
    <w:rsid w:val="00A5548D"/>
    <w:rsid w:val="00A71BF9"/>
    <w:rsid w:val="00A8036D"/>
    <w:rsid w:val="00A81C32"/>
    <w:rsid w:val="00AA5418"/>
    <w:rsid w:val="00B0284A"/>
    <w:rsid w:val="00B15E69"/>
    <w:rsid w:val="00B2524F"/>
    <w:rsid w:val="00B50614"/>
    <w:rsid w:val="00B54430"/>
    <w:rsid w:val="00BC7D80"/>
    <w:rsid w:val="00BE158E"/>
    <w:rsid w:val="00BE570C"/>
    <w:rsid w:val="00C16004"/>
    <w:rsid w:val="00C60949"/>
    <w:rsid w:val="00CE15EA"/>
    <w:rsid w:val="00D2208D"/>
    <w:rsid w:val="00D2232F"/>
    <w:rsid w:val="00D34940"/>
    <w:rsid w:val="00D60F5D"/>
    <w:rsid w:val="00D667AF"/>
    <w:rsid w:val="00D669A9"/>
    <w:rsid w:val="00D749EF"/>
    <w:rsid w:val="00D80BDA"/>
    <w:rsid w:val="00D97E7E"/>
    <w:rsid w:val="00DE03DE"/>
    <w:rsid w:val="00E6140F"/>
    <w:rsid w:val="00EC2CD8"/>
    <w:rsid w:val="00EE7549"/>
    <w:rsid w:val="00EF535A"/>
    <w:rsid w:val="00F04D41"/>
    <w:rsid w:val="00F10E3C"/>
    <w:rsid w:val="00F25630"/>
    <w:rsid w:val="00F422B8"/>
    <w:rsid w:val="00F72D2C"/>
    <w:rsid w:val="00FB4DED"/>
    <w:rsid w:val="00FE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11070"/>
  <w15:chartTrackingRefBased/>
  <w15:docId w15:val="{8EA0341B-2E21-4855-B17E-8B9A61BB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97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DED"/>
    <w:pPr>
      <w:ind w:left="720"/>
      <w:contextualSpacing/>
    </w:pPr>
  </w:style>
  <w:style w:type="character" w:styleId="Hyperlink">
    <w:name w:val="Hyperlink"/>
    <w:basedOn w:val="DefaultParagraphFont"/>
    <w:uiPriority w:val="99"/>
    <w:unhideWhenUsed/>
    <w:rsid w:val="00285AC9"/>
    <w:rPr>
      <w:color w:val="0563C1" w:themeColor="hyperlink"/>
      <w:u w:val="single"/>
    </w:rPr>
  </w:style>
  <w:style w:type="character" w:styleId="UnresolvedMention">
    <w:name w:val="Unresolved Mention"/>
    <w:basedOn w:val="DefaultParagraphFont"/>
    <w:uiPriority w:val="99"/>
    <w:semiHidden/>
    <w:unhideWhenUsed/>
    <w:rsid w:val="001845AD"/>
    <w:rPr>
      <w:color w:val="605E5C"/>
      <w:shd w:val="clear" w:color="auto" w:fill="E1DFDD"/>
    </w:rPr>
  </w:style>
  <w:style w:type="character" w:styleId="FollowedHyperlink">
    <w:name w:val="FollowedHyperlink"/>
    <w:basedOn w:val="DefaultParagraphFont"/>
    <w:uiPriority w:val="99"/>
    <w:semiHidden/>
    <w:unhideWhenUsed/>
    <w:rsid w:val="00A46B3C"/>
    <w:rPr>
      <w:color w:val="954F72" w:themeColor="followedHyperlink"/>
      <w:u w:val="single"/>
    </w:rPr>
  </w:style>
  <w:style w:type="paragraph" w:styleId="Revision">
    <w:name w:val="Revision"/>
    <w:hidden/>
    <w:uiPriority w:val="99"/>
    <w:semiHidden/>
    <w:rsid w:val="0010797E"/>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617686">
      <w:bodyDiv w:val="1"/>
      <w:marLeft w:val="0"/>
      <w:marRight w:val="0"/>
      <w:marTop w:val="0"/>
      <w:marBottom w:val="0"/>
      <w:divBdr>
        <w:top w:val="none" w:sz="0" w:space="0" w:color="auto"/>
        <w:left w:val="none" w:sz="0" w:space="0" w:color="auto"/>
        <w:bottom w:val="none" w:sz="0" w:space="0" w:color="auto"/>
        <w:right w:val="none" w:sz="0" w:space="0" w:color="auto"/>
      </w:divBdr>
      <w:divsChild>
        <w:div w:id="411390955">
          <w:marLeft w:val="360"/>
          <w:marRight w:val="0"/>
          <w:marTop w:val="240"/>
          <w:marBottom w:val="240"/>
          <w:divBdr>
            <w:top w:val="none" w:sz="0" w:space="0" w:color="auto"/>
            <w:left w:val="none" w:sz="0" w:space="0" w:color="auto"/>
            <w:bottom w:val="none" w:sz="0" w:space="0" w:color="auto"/>
            <w:right w:val="none" w:sz="0" w:space="0" w:color="auto"/>
          </w:divBdr>
        </w:div>
        <w:div w:id="337200191">
          <w:marLeft w:val="360"/>
          <w:marRight w:val="0"/>
          <w:marTop w:val="240"/>
          <w:marBottom w:val="240"/>
          <w:divBdr>
            <w:top w:val="none" w:sz="0" w:space="0" w:color="auto"/>
            <w:left w:val="none" w:sz="0" w:space="0" w:color="auto"/>
            <w:bottom w:val="none" w:sz="0" w:space="0" w:color="auto"/>
            <w:right w:val="none" w:sz="0" w:space="0" w:color="auto"/>
          </w:divBdr>
        </w:div>
        <w:div w:id="2014524039">
          <w:marLeft w:val="360"/>
          <w:marRight w:val="0"/>
          <w:marTop w:val="240"/>
          <w:marBottom w:val="240"/>
          <w:divBdr>
            <w:top w:val="none" w:sz="0" w:space="0" w:color="auto"/>
            <w:left w:val="none" w:sz="0" w:space="0" w:color="auto"/>
            <w:bottom w:val="none" w:sz="0" w:space="0" w:color="auto"/>
            <w:right w:val="none" w:sz="0" w:space="0" w:color="auto"/>
          </w:divBdr>
        </w:div>
        <w:div w:id="1174301291">
          <w:marLeft w:val="360"/>
          <w:marRight w:val="0"/>
          <w:marTop w:val="240"/>
          <w:marBottom w:val="240"/>
          <w:divBdr>
            <w:top w:val="none" w:sz="0" w:space="0" w:color="auto"/>
            <w:left w:val="none" w:sz="0" w:space="0" w:color="auto"/>
            <w:bottom w:val="none" w:sz="0" w:space="0" w:color="auto"/>
            <w:right w:val="none" w:sz="0" w:space="0" w:color="auto"/>
          </w:divBdr>
        </w:div>
        <w:div w:id="1913661493">
          <w:marLeft w:val="360"/>
          <w:marRight w:val="0"/>
          <w:marTop w:val="240"/>
          <w:marBottom w:val="240"/>
          <w:divBdr>
            <w:top w:val="none" w:sz="0" w:space="0" w:color="auto"/>
            <w:left w:val="none" w:sz="0" w:space="0" w:color="auto"/>
            <w:bottom w:val="none" w:sz="0" w:space="0" w:color="auto"/>
            <w:right w:val="none" w:sz="0" w:space="0" w:color="auto"/>
          </w:divBdr>
        </w:div>
        <w:div w:id="1326397892">
          <w:marLeft w:val="1080"/>
          <w:marRight w:val="0"/>
          <w:marTop w:val="240"/>
          <w:marBottom w:val="240"/>
          <w:divBdr>
            <w:top w:val="none" w:sz="0" w:space="0" w:color="auto"/>
            <w:left w:val="none" w:sz="0" w:space="0" w:color="auto"/>
            <w:bottom w:val="none" w:sz="0" w:space="0" w:color="auto"/>
            <w:right w:val="none" w:sz="0" w:space="0" w:color="auto"/>
          </w:divBdr>
        </w:div>
      </w:divsChild>
    </w:div>
    <w:div w:id="152169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b.ucdavis.edu/"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olice.ucdavis.edu/professional-standards/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re.ucdavis.edu/health34" TargetMode="External"/><Relationship Id="rId5" Type="http://schemas.openxmlformats.org/officeDocument/2006/relationships/styles" Target="styles.xml"/><Relationship Id="rId10" Type="http://schemas.openxmlformats.org/officeDocument/2006/relationships/hyperlink" Target="https://police.ucdavis.edu/professional-standards/policies/ab481" TargetMode="External"/><Relationship Id="rId4" Type="http://schemas.openxmlformats.org/officeDocument/2006/relationships/numbering" Target="numbering.xml"/><Relationship Id="rId9" Type="http://schemas.openxmlformats.org/officeDocument/2006/relationships/hyperlink" Target="https://pab.ucdavis.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395563a-b05a-4385-85cb-3f7aa51672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7884A69735784BB89996D34B49E399" ma:contentTypeVersion="8" ma:contentTypeDescription="Create a new document." ma:contentTypeScope="" ma:versionID="7e98e392c67fd7c599e831bfc89ccf0d">
  <xsd:schema xmlns:xsd="http://www.w3.org/2001/XMLSchema" xmlns:xs="http://www.w3.org/2001/XMLSchema" xmlns:p="http://schemas.microsoft.com/office/2006/metadata/properties" xmlns:ns3="d395563a-b05a-4385-85cb-3f7aa51672c3" xmlns:ns4="decc0262-dc42-4c70-b56f-f7d4165b9643" targetNamespace="http://schemas.microsoft.com/office/2006/metadata/properties" ma:root="true" ma:fieldsID="808ba78c082f3dc02865409c0b67c731" ns3:_="" ns4:_="">
    <xsd:import namespace="d395563a-b05a-4385-85cb-3f7aa51672c3"/>
    <xsd:import namespace="decc0262-dc42-4c70-b56f-f7d4165b964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5563a-b05a-4385-85cb-3f7aa5167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cc0262-dc42-4c70-b56f-f7d4165b96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E5F35-72F6-4C1C-8EA1-50D13DF13C37}">
  <ds:schemaRefs>
    <ds:schemaRef ds:uri="http://schemas.microsoft.com/sharepoint/v3/contenttype/forms"/>
  </ds:schemaRefs>
</ds:datastoreItem>
</file>

<file path=customXml/itemProps2.xml><?xml version="1.0" encoding="utf-8"?>
<ds:datastoreItem xmlns:ds="http://schemas.openxmlformats.org/officeDocument/2006/customXml" ds:itemID="{E7024AE5-EB5C-40E5-B1E4-C01094DADB6F}">
  <ds:schemaRefs>
    <ds:schemaRef ds:uri="http://schemas.microsoft.com/office/2006/metadata/properties"/>
    <ds:schemaRef ds:uri="http://schemas.microsoft.com/office/infopath/2007/PartnerControls"/>
    <ds:schemaRef ds:uri="d395563a-b05a-4385-85cb-3f7aa51672c3"/>
  </ds:schemaRefs>
</ds:datastoreItem>
</file>

<file path=customXml/itemProps3.xml><?xml version="1.0" encoding="utf-8"?>
<ds:datastoreItem xmlns:ds="http://schemas.openxmlformats.org/officeDocument/2006/customXml" ds:itemID="{262B7778-28D4-4335-9FE3-9BCCE381C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5563a-b05a-4385-85cb-3f7aa51672c3"/>
    <ds:schemaRef ds:uri="decc0262-dc42-4c70-b56f-f7d4165b9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3359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ARM UC Davis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R Macklin</dc:creator>
  <cp:keywords/>
  <dc:description/>
  <cp:lastModifiedBy>Megan R Macklin</cp:lastModifiedBy>
  <cp:revision>2</cp:revision>
  <dcterms:created xsi:type="dcterms:W3CDTF">2026-10-16T17:53:00Z</dcterms:created>
  <dcterms:modified xsi:type="dcterms:W3CDTF">2026-10-16T17:53:00Z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0x0101006F7884A69735784BB89996D34B49E399</vt:lpwstr>
  </property>
</Properties>
</file>