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AB5B1" w14:textId="5E60DB50" w:rsidR="0069529A" w:rsidRPr="005F46FA" w:rsidRDefault="0069529A" w:rsidP="00235DEF">
      <w:pPr>
        <w:spacing w:after="0" w:line="240" w:lineRule="auto"/>
        <w:jc w:val="center"/>
        <w:rPr>
          <w:sz w:val="24"/>
          <w:szCs w:val="24"/>
        </w:rPr>
      </w:pPr>
    </w:p>
    <w:p w14:paraId="48691048" w14:textId="77777777" w:rsidR="0069529A" w:rsidRPr="005F46FA" w:rsidRDefault="0069529A" w:rsidP="00E81B69">
      <w:pPr>
        <w:spacing w:after="0" w:line="360" w:lineRule="auto"/>
        <w:rPr>
          <w:sz w:val="24"/>
          <w:szCs w:val="24"/>
        </w:rPr>
      </w:pPr>
      <w:r w:rsidRPr="005F46FA">
        <w:rPr>
          <w:noProof/>
          <w:color w:val="1F497D"/>
          <w:sz w:val="24"/>
          <w:szCs w:val="24"/>
        </w:rPr>
        <w:drawing>
          <wp:inline distT="0" distB="0" distL="0" distR="0" wp14:anchorId="50A4DED0" wp14:editId="6004BD62">
            <wp:extent cx="1905000" cy="514350"/>
            <wp:effectExtent l="0" t="0" r="0" b="0"/>
            <wp:docPr id="2" name="Picture 2" descr="OneWorldOneUCDavis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WorldOneUCDavis_Email"/>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inline>
        </w:drawing>
      </w:r>
    </w:p>
    <w:p w14:paraId="01A270DA" w14:textId="77777777" w:rsidR="001B6853" w:rsidRPr="005F46FA" w:rsidRDefault="001B6853" w:rsidP="00F77BED">
      <w:pPr>
        <w:spacing w:after="0" w:line="240" w:lineRule="auto"/>
        <w:rPr>
          <w:b/>
          <w:sz w:val="24"/>
          <w:szCs w:val="24"/>
        </w:rPr>
      </w:pPr>
      <w:r w:rsidRPr="005F46FA">
        <w:rPr>
          <w:b/>
          <w:sz w:val="24"/>
          <w:szCs w:val="24"/>
        </w:rPr>
        <w:t>Police Accountability Board</w:t>
      </w:r>
      <w:r w:rsidR="00517A0A" w:rsidRPr="005F46FA">
        <w:rPr>
          <w:b/>
          <w:sz w:val="24"/>
          <w:szCs w:val="24"/>
        </w:rPr>
        <w:t xml:space="preserve"> </w:t>
      </w:r>
      <w:r w:rsidR="00553A58" w:rsidRPr="005F46FA">
        <w:rPr>
          <w:b/>
          <w:sz w:val="24"/>
          <w:szCs w:val="24"/>
        </w:rPr>
        <w:t>Closed</w:t>
      </w:r>
      <w:r w:rsidR="005D1E2D" w:rsidRPr="005F46FA">
        <w:rPr>
          <w:b/>
          <w:sz w:val="24"/>
          <w:szCs w:val="24"/>
        </w:rPr>
        <w:t xml:space="preserve"> </w:t>
      </w:r>
      <w:r w:rsidR="000950C0" w:rsidRPr="005F46FA">
        <w:rPr>
          <w:b/>
          <w:sz w:val="24"/>
          <w:szCs w:val="24"/>
        </w:rPr>
        <w:t>Meeting</w:t>
      </w:r>
      <w:r w:rsidR="00A20008" w:rsidRPr="005F46FA">
        <w:rPr>
          <w:b/>
          <w:sz w:val="24"/>
          <w:szCs w:val="24"/>
        </w:rPr>
        <w:t xml:space="preserve"> </w:t>
      </w:r>
    </w:p>
    <w:p w14:paraId="4FD014BD" w14:textId="1FBFFF13" w:rsidR="00517A0A" w:rsidRPr="005F46FA" w:rsidRDefault="00AE17B9" w:rsidP="00517A0A">
      <w:pPr>
        <w:spacing w:after="0" w:line="240" w:lineRule="auto"/>
        <w:rPr>
          <w:sz w:val="24"/>
          <w:szCs w:val="24"/>
        </w:rPr>
      </w:pPr>
      <w:r w:rsidRPr="005F46FA">
        <w:rPr>
          <w:sz w:val="24"/>
          <w:szCs w:val="24"/>
        </w:rPr>
        <w:t>Wednesday</w:t>
      </w:r>
      <w:r w:rsidR="0035643E">
        <w:rPr>
          <w:sz w:val="24"/>
          <w:szCs w:val="24"/>
        </w:rPr>
        <w:t>, August 19</w:t>
      </w:r>
      <w:r w:rsidR="00BC1753">
        <w:rPr>
          <w:sz w:val="24"/>
          <w:szCs w:val="24"/>
        </w:rPr>
        <w:t>, 2020</w:t>
      </w:r>
    </w:p>
    <w:p w14:paraId="7CB883AE" w14:textId="77777777" w:rsidR="00EC6889" w:rsidRPr="005F46FA" w:rsidRDefault="007B34DD" w:rsidP="00517A0A">
      <w:pPr>
        <w:spacing w:after="0" w:line="240" w:lineRule="auto"/>
        <w:rPr>
          <w:sz w:val="24"/>
          <w:szCs w:val="24"/>
        </w:rPr>
      </w:pPr>
      <w:r w:rsidRPr="005F46FA">
        <w:rPr>
          <w:sz w:val="24"/>
          <w:szCs w:val="24"/>
        </w:rPr>
        <w:t>6</w:t>
      </w:r>
      <w:r w:rsidR="000F74AD" w:rsidRPr="005F46FA">
        <w:rPr>
          <w:sz w:val="24"/>
          <w:szCs w:val="24"/>
        </w:rPr>
        <w:t xml:space="preserve">:00 – </w:t>
      </w:r>
      <w:r w:rsidRPr="005F46FA">
        <w:rPr>
          <w:sz w:val="24"/>
          <w:szCs w:val="24"/>
        </w:rPr>
        <w:t>8</w:t>
      </w:r>
      <w:r w:rsidR="000F74AD" w:rsidRPr="005F46FA">
        <w:rPr>
          <w:sz w:val="24"/>
          <w:szCs w:val="24"/>
        </w:rPr>
        <w:t xml:space="preserve">:00 </w:t>
      </w:r>
      <w:r w:rsidR="00EC6889" w:rsidRPr="005F46FA">
        <w:rPr>
          <w:sz w:val="24"/>
          <w:szCs w:val="24"/>
        </w:rPr>
        <w:t>pm</w:t>
      </w:r>
    </w:p>
    <w:p w14:paraId="4DA09A87" w14:textId="44CA7CFB" w:rsidR="000F74AD" w:rsidRPr="005F46FA" w:rsidRDefault="004E5D90" w:rsidP="00517A0A">
      <w:pPr>
        <w:tabs>
          <w:tab w:val="left" w:pos="3960"/>
        </w:tabs>
        <w:spacing w:after="0" w:line="240" w:lineRule="auto"/>
        <w:rPr>
          <w:sz w:val="24"/>
          <w:szCs w:val="24"/>
        </w:rPr>
      </w:pPr>
      <w:r>
        <w:rPr>
          <w:sz w:val="24"/>
          <w:szCs w:val="24"/>
        </w:rPr>
        <w:t>Zoom</w:t>
      </w:r>
    </w:p>
    <w:p w14:paraId="255511AC" w14:textId="23BB7B06" w:rsidR="000F74AD" w:rsidRPr="005F46FA" w:rsidRDefault="00517A0A" w:rsidP="000F74AD">
      <w:pPr>
        <w:tabs>
          <w:tab w:val="left" w:pos="3960"/>
        </w:tabs>
        <w:spacing w:after="0" w:line="360" w:lineRule="auto"/>
        <w:rPr>
          <w:sz w:val="24"/>
          <w:szCs w:val="24"/>
          <w:u w:val="thick"/>
        </w:rPr>
      </w:pPr>
      <w:r w:rsidRPr="005F46FA">
        <w:rPr>
          <w:sz w:val="24"/>
          <w:szCs w:val="24"/>
          <w:u w:val="thick" w:color="1F497D" w:themeColor="text2"/>
        </w:rPr>
        <w:t>_____________________________________________________________________________</w:t>
      </w:r>
      <w:r w:rsidR="000F74AD" w:rsidRPr="005F46FA">
        <w:rPr>
          <w:sz w:val="24"/>
          <w:szCs w:val="24"/>
          <w:u w:val="thick" w:color="1F497D" w:themeColor="text2"/>
        </w:rPr>
        <w:t>_</w:t>
      </w:r>
    </w:p>
    <w:p w14:paraId="60F167F7" w14:textId="2FBEA90E" w:rsidR="00B80B63" w:rsidRPr="0035643E" w:rsidRDefault="000F74AD" w:rsidP="0035643E">
      <w:pPr>
        <w:spacing w:after="0" w:line="360" w:lineRule="auto"/>
        <w:rPr>
          <w:b/>
          <w:i/>
          <w:sz w:val="24"/>
          <w:szCs w:val="24"/>
        </w:rPr>
      </w:pPr>
      <w:r w:rsidRPr="005F46FA">
        <w:rPr>
          <w:b/>
          <w:i/>
          <w:sz w:val="24"/>
          <w:szCs w:val="24"/>
        </w:rPr>
        <w:t xml:space="preserve">Agenda </w:t>
      </w:r>
    </w:p>
    <w:p w14:paraId="2C899FF4" w14:textId="3BD9ED12" w:rsidR="00650B34" w:rsidRPr="001117F5" w:rsidRDefault="005200B3" w:rsidP="00DE4942">
      <w:pPr>
        <w:spacing w:after="0" w:line="240" w:lineRule="auto"/>
        <w:rPr>
          <w:sz w:val="24"/>
          <w:szCs w:val="24"/>
        </w:rPr>
      </w:pPr>
      <w:r w:rsidRPr="005F46FA">
        <w:rPr>
          <w:sz w:val="24"/>
          <w:szCs w:val="24"/>
        </w:rPr>
        <w:t>Business:</w:t>
      </w:r>
      <w:r w:rsidR="00C046F0" w:rsidRPr="005F46FA">
        <w:rPr>
          <w:sz w:val="24"/>
          <w:szCs w:val="24"/>
        </w:rPr>
        <w:br/>
      </w:r>
      <w:r w:rsidR="00650B34" w:rsidRPr="001117F5">
        <w:rPr>
          <w:sz w:val="24"/>
          <w:szCs w:val="24"/>
        </w:rPr>
        <w:tab/>
      </w:r>
      <w:r w:rsidR="00650B34" w:rsidRPr="001117F5">
        <w:rPr>
          <w:sz w:val="24"/>
          <w:szCs w:val="24"/>
        </w:rPr>
        <w:tab/>
      </w:r>
    </w:p>
    <w:p w14:paraId="7A728035" w14:textId="0248F623" w:rsidR="003B6C6E" w:rsidRPr="003B6C6E" w:rsidRDefault="0035643E" w:rsidP="003B6C6E">
      <w:pPr>
        <w:pStyle w:val="ListParagraph"/>
        <w:numPr>
          <w:ilvl w:val="0"/>
          <w:numId w:val="8"/>
        </w:numPr>
        <w:spacing w:after="0" w:line="240" w:lineRule="auto"/>
        <w:ind w:left="720"/>
        <w:rPr>
          <w:i/>
          <w:sz w:val="24"/>
          <w:szCs w:val="24"/>
        </w:rPr>
      </w:pPr>
      <w:r>
        <w:rPr>
          <w:sz w:val="24"/>
          <w:szCs w:val="24"/>
        </w:rPr>
        <w:t>Update on PAB FAQs/response script</w:t>
      </w:r>
      <w:r w:rsidR="00666424" w:rsidRPr="0035643E">
        <w:rPr>
          <w:i/>
          <w:sz w:val="24"/>
          <w:szCs w:val="24"/>
        </w:rPr>
        <w:br/>
      </w:r>
      <w:r w:rsidR="00666424" w:rsidRPr="0035643E">
        <w:rPr>
          <w:i/>
          <w:sz w:val="24"/>
          <w:szCs w:val="24"/>
        </w:rPr>
        <w:br/>
      </w:r>
      <w:r w:rsidRPr="0035643E">
        <w:rPr>
          <w:i/>
          <w:sz w:val="24"/>
          <w:szCs w:val="24"/>
        </w:rPr>
        <w:t xml:space="preserve">Members of the PAB Administrative Advisory Group gave an update on the response script being prepared for the board and for public dissemination, which can be referenced when responding to inquiries about PAB complaints and cases. The response script will be formatted as a Q&amp;A and will be posted on the PAB website </w:t>
      </w:r>
      <w:r>
        <w:rPr>
          <w:i/>
          <w:sz w:val="24"/>
          <w:szCs w:val="24"/>
        </w:rPr>
        <w:t>to coincide with the release of the PAB 2019-2020 Annual Report</w:t>
      </w:r>
      <w:r w:rsidRPr="0035643E">
        <w:rPr>
          <w:i/>
          <w:sz w:val="24"/>
          <w:szCs w:val="24"/>
        </w:rPr>
        <w:t xml:space="preserve">. </w:t>
      </w:r>
      <w:r w:rsidRPr="0035643E">
        <w:rPr>
          <w:i/>
          <w:sz w:val="24"/>
          <w:szCs w:val="24"/>
        </w:rPr>
        <w:tab/>
      </w:r>
    </w:p>
    <w:p w14:paraId="3EE06D32" w14:textId="0EB70738" w:rsidR="00666424" w:rsidRDefault="00666424" w:rsidP="003B6C6E">
      <w:pPr>
        <w:pStyle w:val="ListParagraph"/>
        <w:spacing w:after="0" w:line="240" w:lineRule="auto"/>
        <w:rPr>
          <w:sz w:val="24"/>
          <w:szCs w:val="24"/>
        </w:rPr>
      </w:pPr>
    </w:p>
    <w:p w14:paraId="4D9FF726" w14:textId="18FCA78C" w:rsidR="0035643E" w:rsidRDefault="0035643E" w:rsidP="00F10F35">
      <w:pPr>
        <w:pStyle w:val="ListParagraph"/>
        <w:numPr>
          <w:ilvl w:val="0"/>
          <w:numId w:val="8"/>
        </w:numPr>
        <w:spacing w:after="0" w:line="240" w:lineRule="auto"/>
        <w:ind w:left="720"/>
        <w:rPr>
          <w:sz w:val="24"/>
          <w:szCs w:val="24"/>
        </w:rPr>
      </w:pPr>
      <w:r>
        <w:rPr>
          <w:sz w:val="24"/>
          <w:szCs w:val="24"/>
        </w:rPr>
        <w:t>Update on PAB 2019-2020 Annual Report</w:t>
      </w:r>
    </w:p>
    <w:p w14:paraId="38D91B9E" w14:textId="77777777" w:rsidR="0035643E" w:rsidRPr="0035643E" w:rsidRDefault="0035643E" w:rsidP="0035643E">
      <w:pPr>
        <w:pStyle w:val="ListParagraph"/>
        <w:rPr>
          <w:sz w:val="24"/>
          <w:szCs w:val="24"/>
        </w:rPr>
      </w:pPr>
    </w:p>
    <w:p w14:paraId="2FB47429" w14:textId="6EB076E0" w:rsidR="0035643E" w:rsidRPr="0035643E" w:rsidRDefault="0035643E" w:rsidP="0035643E">
      <w:pPr>
        <w:pStyle w:val="ListParagraph"/>
        <w:spacing w:after="0" w:line="240" w:lineRule="auto"/>
        <w:rPr>
          <w:i/>
          <w:sz w:val="24"/>
          <w:szCs w:val="24"/>
        </w:rPr>
      </w:pPr>
      <w:r>
        <w:rPr>
          <w:i/>
          <w:sz w:val="24"/>
          <w:szCs w:val="24"/>
        </w:rPr>
        <w:t xml:space="preserve">The PAB 2019-2020 Annual Report is being drafted, and the board will have an opportunity to review and provide feedback on the draft. The document will then be submitted to the Chief of Police for his review, and finally it will be submitted to Chancellor May for his approval. Once approved, the report will be made publicly available on the PAB website here: </w:t>
      </w:r>
      <w:hyperlink r:id="rId8" w:history="1">
        <w:r w:rsidR="003B10BE" w:rsidRPr="003B10BE">
          <w:rPr>
            <w:rStyle w:val="Hyperlink"/>
            <w:i/>
            <w:sz w:val="24"/>
            <w:szCs w:val="24"/>
          </w:rPr>
          <w:t>http://pab.ucdavis.edu/annual_report.html</w:t>
        </w:r>
      </w:hyperlink>
      <w:r w:rsidR="003B10BE">
        <w:rPr>
          <w:i/>
          <w:sz w:val="24"/>
          <w:szCs w:val="24"/>
        </w:rPr>
        <w:t xml:space="preserve">. </w:t>
      </w:r>
    </w:p>
    <w:p w14:paraId="0CD93963" w14:textId="77777777" w:rsidR="0035643E" w:rsidRPr="0035643E" w:rsidRDefault="0035643E" w:rsidP="0035643E">
      <w:pPr>
        <w:pStyle w:val="ListParagraph"/>
        <w:rPr>
          <w:sz w:val="24"/>
          <w:szCs w:val="24"/>
        </w:rPr>
      </w:pPr>
    </w:p>
    <w:p w14:paraId="3BA4102C" w14:textId="0B77444D" w:rsidR="002436DF" w:rsidRPr="002436DF" w:rsidRDefault="0035643E" w:rsidP="002436DF">
      <w:pPr>
        <w:pStyle w:val="ListParagraph"/>
        <w:numPr>
          <w:ilvl w:val="0"/>
          <w:numId w:val="8"/>
        </w:numPr>
        <w:spacing w:after="0" w:line="240" w:lineRule="auto"/>
        <w:ind w:left="720"/>
        <w:rPr>
          <w:sz w:val="24"/>
          <w:szCs w:val="24"/>
        </w:rPr>
      </w:pPr>
      <w:r>
        <w:rPr>
          <w:sz w:val="24"/>
          <w:szCs w:val="24"/>
        </w:rPr>
        <w:t>Update</w:t>
      </w:r>
      <w:r w:rsidR="00BE23C8" w:rsidRPr="00F10F35">
        <w:rPr>
          <w:sz w:val="24"/>
          <w:szCs w:val="24"/>
        </w:rPr>
        <w:t xml:space="preserve"> re: </w:t>
      </w:r>
      <w:r w:rsidR="00831D4B" w:rsidRPr="00F10F35">
        <w:rPr>
          <w:sz w:val="24"/>
          <w:szCs w:val="24"/>
        </w:rPr>
        <w:t>PAB recruitment</w:t>
      </w:r>
      <w:r w:rsidR="00F10F35">
        <w:rPr>
          <w:sz w:val="24"/>
          <w:szCs w:val="24"/>
        </w:rPr>
        <w:br/>
      </w:r>
      <w:r w:rsidR="00F10F35">
        <w:rPr>
          <w:sz w:val="24"/>
          <w:szCs w:val="24"/>
        </w:rPr>
        <w:br/>
      </w:r>
      <w:proofErr w:type="gramStart"/>
      <w:r w:rsidR="00F10F35">
        <w:rPr>
          <w:i/>
          <w:sz w:val="24"/>
          <w:szCs w:val="24"/>
        </w:rPr>
        <w:t>The</w:t>
      </w:r>
      <w:proofErr w:type="gramEnd"/>
      <w:r w:rsidR="00F10F35">
        <w:rPr>
          <w:i/>
          <w:sz w:val="24"/>
          <w:szCs w:val="24"/>
        </w:rPr>
        <w:t xml:space="preserve"> board was made aware</w:t>
      </w:r>
      <w:r>
        <w:rPr>
          <w:i/>
          <w:sz w:val="24"/>
          <w:szCs w:val="24"/>
        </w:rPr>
        <w:t xml:space="preserve"> that</w:t>
      </w:r>
      <w:r w:rsidR="00F10F35">
        <w:rPr>
          <w:i/>
          <w:sz w:val="24"/>
          <w:szCs w:val="24"/>
        </w:rPr>
        <w:t xml:space="preserve"> </w:t>
      </w:r>
      <w:r>
        <w:rPr>
          <w:i/>
          <w:sz w:val="24"/>
          <w:szCs w:val="24"/>
        </w:rPr>
        <w:t>none of the entities represented on the PAB have provided nominees to fill the vacancies that will be left when several board representatives’</w:t>
      </w:r>
      <w:r w:rsidR="00511218">
        <w:rPr>
          <w:i/>
          <w:sz w:val="24"/>
          <w:szCs w:val="24"/>
        </w:rPr>
        <w:t xml:space="preserve"> terms expire after August 2020</w:t>
      </w:r>
      <w:r w:rsidR="00F10F35">
        <w:rPr>
          <w:i/>
          <w:sz w:val="24"/>
          <w:szCs w:val="24"/>
        </w:rPr>
        <w:t>.</w:t>
      </w:r>
      <w:r>
        <w:rPr>
          <w:i/>
          <w:sz w:val="24"/>
          <w:szCs w:val="24"/>
        </w:rPr>
        <w:t xml:space="preserve"> The represented entities will be contacted again, and their respective continuing PAB representatives will be copied so that they can follow up with their entity’s leadership if needed. In order to provide continuity on the board, the service terms of outgoing representatives will be extended for a limited period. The goal is to have the board fully staffed in early fall 2020. </w:t>
      </w:r>
      <w:r w:rsidR="00831D4B" w:rsidRPr="00F10F35">
        <w:rPr>
          <w:sz w:val="24"/>
          <w:szCs w:val="24"/>
        </w:rPr>
        <w:tab/>
      </w:r>
      <w:r w:rsidR="00831D4B" w:rsidRPr="00F10F35">
        <w:rPr>
          <w:sz w:val="24"/>
          <w:szCs w:val="24"/>
        </w:rPr>
        <w:tab/>
      </w:r>
      <w:r w:rsidR="00831444" w:rsidRPr="00F10F35">
        <w:rPr>
          <w:sz w:val="24"/>
          <w:szCs w:val="24"/>
        </w:rPr>
        <w:tab/>
      </w:r>
      <w:r w:rsidR="00831D4B" w:rsidRPr="00F10F35">
        <w:rPr>
          <w:sz w:val="24"/>
          <w:szCs w:val="24"/>
        </w:rPr>
        <w:br/>
      </w:r>
    </w:p>
    <w:p w14:paraId="47B96E55" w14:textId="42320906" w:rsidR="003B10BE" w:rsidRDefault="002436DF" w:rsidP="0035643E">
      <w:pPr>
        <w:pStyle w:val="ListParagraph"/>
        <w:numPr>
          <w:ilvl w:val="0"/>
          <w:numId w:val="8"/>
        </w:numPr>
        <w:spacing w:after="0" w:line="240" w:lineRule="auto"/>
        <w:ind w:left="720"/>
        <w:rPr>
          <w:sz w:val="24"/>
          <w:szCs w:val="24"/>
        </w:rPr>
      </w:pPr>
      <w:r>
        <w:rPr>
          <w:sz w:val="24"/>
          <w:szCs w:val="24"/>
        </w:rPr>
        <w:t>PAB 2020-2021 meeting schedule</w:t>
      </w:r>
      <w:r>
        <w:rPr>
          <w:sz w:val="24"/>
          <w:szCs w:val="24"/>
        </w:rPr>
        <w:br/>
      </w:r>
      <w:r>
        <w:rPr>
          <w:sz w:val="24"/>
          <w:szCs w:val="24"/>
        </w:rPr>
        <w:br/>
      </w:r>
      <w:r w:rsidRPr="002436DF">
        <w:rPr>
          <w:i/>
          <w:sz w:val="24"/>
          <w:szCs w:val="24"/>
        </w:rPr>
        <w:t>The board approved to continue to meet</w:t>
      </w:r>
      <w:r w:rsidR="00511218">
        <w:rPr>
          <w:i/>
          <w:sz w:val="24"/>
          <w:szCs w:val="24"/>
        </w:rPr>
        <w:t xml:space="preserve"> on</w:t>
      </w:r>
      <w:r w:rsidRPr="002436DF">
        <w:rPr>
          <w:i/>
          <w:sz w:val="24"/>
          <w:szCs w:val="24"/>
        </w:rPr>
        <w:t xml:space="preserve"> the third Wednesday of the month for the 2020-2021 academic </w:t>
      </w:r>
      <w:r w:rsidRPr="002436DF">
        <w:rPr>
          <w:i/>
          <w:sz w:val="24"/>
          <w:szCs w:val="24"/>
        </w:rPr>
        <w:t xml:space="preserve">year. The PAB’s 2020-2021 meeting schedule can be found here: </w:t>
      </w:r>
      <w:hyperlink r:id="rId9" w:history="1">
        <w:r w:rsidRPr="002436DF">
          <w:rPr>
            <w:rStyle w:val="Hyperlink"/>
            <w:i/>
            <w:sz w:val="24"/>
            <w:szCs w:val="24"/>
          </w:rPr>
          <w:t>https://pab.ucdavis.edu/schedule</w:t>
        </w:r>
      </w:hyperlink>
      <w:r>
        <w:rPr>
          <w:i/>
          <w:sz w:val="24"/>
          <w:szCs w:val="24"/>
        </w:rPr>
        <w:t xml:space="preserve">. </w:t>
      </w:r>
      <w:r w:rsidRPr="002436DF">
        <w:rPr>
          <w:sz w:val="24"/>
          <w:szCs w:val="24"/>
        </w:rPr>
        <w:br/>
      </w:r>
      <w:r>
        <w:rPr>
          <w:sz w:val="24"/>
          <w:szCs w:val="24"/>
        </w:rPr>
        <w:t xml:space="preserve"> </w:t>
      </w:r>
    </w:p>
    <w:p w14:paraId="5D61F1E0" w14:textId="5B354927" w:rsidR="002436DF" w:rsidRPr="002436DF" w:rsidRDefault="002436DF" w:rsidP="002436DF">
      <w:pPr>
        <w:pStyle w:val="ListParagraph"/>
        <w:numPr>
          <w:ilvl w:val="0"/>
          <w:numId w:val="8"/>
        </w:numPr>
        <w:spacing w:after="0" w:line="240" w:lineRule="auto"/>
        <w:ind w:left="720"/>
        <w:rPr>
          <w:sz w:val="24"/>
          <w:szCs w:val="24"/>
        </w:rPr>
      </w:pPr>
      <w:r>
        <w:rPr>
          <w:sz w:val="24"/>
          <w:szCs w:val="24"/>
        </w:rPr>
        <w:t xml:space="preserve">PAB presentation to UC </w:t>
      </w:r>
      <w:proofErr w:type="spellStart"/>
      <w:r>
        <w:rPr>
          <w:sz w:val="24"/>
          <w:szCs w:val="24"/>
        </w:rPr>
        <w:t>counsel</w:t>
      </w:r>
      <w:proofErr w:type="spellEnd"/>
      <w:r>
        <w:rPr>
          <w:sz w:val="24"/>
          <w:szCs w:val="24"/>
        </w:rPr>
        <w:br/>
      </w:r>
      <w:r>
        <w:rPr>
          <w:sz w:val="24"/>
          <w:szCs w:val="24"/>
        </w:rPr>
        <w:br/>
      </w:r>
      <w:r w:rsidRPr="002436DF">
        <w:rPr>
          <w:i/>
          <w:sz w:val="24"/>
          <w:szCs w:val="24"/>
        </w:rPr>
        <w:t xml:space="preserve">Members of the PAB Administrative Advisory Group will present on the PAB at a </w:t>
      </w:r>
      <w:proofErr w:type="spellStart"/>
      <w:r w:rsidRPr="002436DF">
        <w:rPr>
          <w:i/>
          <w:sz w:val="24"/>
          <w:szCs w:val="24"/>
        </w:rPr>
        <w:t>systemwide</w:t>
      </w:r>
      <w:proofErr w:type="spellEnd"/>
      <w:r w:rsidRPr="002436DF">
        <w:rPr>
          <w:i/>
          <w:sz w:val="24"/>
          <w:szCs w:val="24"/>
        </w:rPr>
        <w:t xml:space="preserve"> </w:t>
      </w:r>
      <w:proofErr w:type="spellStart"/>
      <w:r w:rsidRPr="002436DF">
        <w:rPr>
          <w:i/>
          <w:sz w:val="24"/>
          <w:szCs w:val="24"/>
        </w:rPr>
        <w:t>counsel</w:t>
      </w:r>
      <w:proofErr w:type="spellEnd"/>
      <w:r w:rsidRPr="002436DF">
        <w:rPr>
          <w:i/>
          <w:sz w:val="24"/>
          <w:szCs w:val="24"/>
        </w:rPr>
        <w:t xml:space="preserve"> meeting. This presentation will be scheduled for a future date.</w:t>
      </w:r>
      <w:r w:rsidRPr="002436DF">
        <w:rPr>
          <w:sz w:val="24"/>
          <w:szCs w:val="24"/>
        </w:rPr>
        <w:br/>
      </w:r>
    </w:p>
    <w:p w14:paraId="00803640" w14:textId="21C490E2" w:rsidR="002436DF" w:rsidRDefault="002436DF" w:rsidP="002436DF">
      <w:pPr>
        <w:pStyle w:val="ListParagraph"/>
        <w:numPr>
          <w:ilvl w:val="0"/>
          <w:numId w:val="8"/>
        </w:numPr>
        <w:spacing w:after="0" w:line="240" w:lineRule="auto"/>
        <w:ind w:left="720"/>
        <w:rPr>
          <w:i/>
          <w:sz w:val="24"/>
          <w:szCs w:val="24"/>
        </w:rPr>
      </w:pPr>
      <w:hyperlink r:id="rId10" w:history="1">
        <w:r w:rsidRPr="002436DF">
          <w:rPr>
            <w:rStyle w:val="Hyperlink"/>
            <w:sz w:val="24"/>
            <w:szCs w:val="24"/>
          </w:rPr>
          <w:t>School of Medicine Racial Justice Report Card</w:t>
        </w:r>
      </w:hyperlink>
      <w:r>
        <w:rPr>
          <w:sz w:val="24"/>
          <w:szCs w:val="24"/>
        </w:rPr>
        <w:br/>
      </w:r>
      <w:r>
        <w:rPr>
          <w:sz w:val="24"/>
          <w:szCs w:val="24"/>
        </w:rPr>
        <w:br/>
      </w:r>
      <w:r w:rsidRPr="002436DF">
        <w:rPr>
          <w:i/>
          <w:sz w:val="24"/>
          <w:szCs w:val="24"/>
        </w:rPr>
        <w:t xml:space="preserve">The UC Davis Chapter </w:t>
      </w:r>
      <w:r w:rsidR="00511218" w:rsidRPr="002436DF">
        <w:rPr>
          <w:i/>
          <w:sz w:val="24"/>
          <w:szCs w:val="24"/>
        </w:rPr>
        <w:t>of White Coats for Black Lives</w:t>
      </w:r>
      <w:r>
        <w:rPr>
          <w:i/>
          <w:sz w:val="24"/>
          <w:szCs w:val="24"/>
        </w:rPr>
        <w:t xml:space="preserve"> at the School of Medicine</w:t>
      </w:r>
      <w:r w:rsidRPr="002436DF">
        <w:rPr>
          <w:i/>
          <w:sz w:val="24"/>
          <w:szCs w:val="24"/>
        </w:rPr>
        <w:t xml:space="preserve"> released a Racial Justice Report Card that, among other items, evaluated campus policing. </w:t>
      </w:r>
      <w:r>
        <w:rPr>
          <w:i/>
          <w:sz w:val="24"/>
          <w:szCs w:val="24"/>
        </w:rPr>
        <w:t>A PAB representative, as well as members of the PAB Administrative Advisory Group,</w:t>
      </w:r>
      <w:r w:rsidRPr="002436DF">
        <w:rPr>
          <w:i/>
          <w:sz w:val="24"/>
          <w:szCs w:val="24"/>
        </w:rPr>
        <w:t xml:space="preserve"> </w:t>
      </w:r>
      <w:r>
        <w:rPr>
          <w:i/>
          <w:sz w:val="24"/>
          <w:szCs w:val="24"/>
        </w:rPr>
        <w:t xml:space="preserve">had offered to provide </w:t>
      </w:r>
      <w:r w:rsidRPr="002436DF">
        <w:rPr>
          <w:i/>
          <w:sz w:val="24"/>
          <w:szCs w:val="24"/>
        </w:rPr>
        <w:t xml:space="preserve">additional information on the PAB </w:t>
      </w:r>
      <w:r>
        <w:rPr>
          <w:i/>
          <w:sz w:val="24"/>
          <w:szCs w:val="24"/>
        </w:rPr>
        <w:t xml:space="preserve">to the authors </w:t>
      </w:r>
      <w:r w:rsidRPr="002436DF">
        <w:rPr>
          <w:i/>
          <w:sz w:val="24"/>
          <w:szCs w:val="24"/>
        </w:rPr>
        <w:t xml:space="preserve">via Hendry Ton, Associate Vice Chancellor for Health Equity, Diversity, and Inclusion. </w:t>
      </w:r>
      <w:r>
        <w:rPr>
          <w:i/>
          <w:sz w:val="24"/>
          <w:szCs w:val="24"/>
        </w:rPr>
        <w:br/>
      </w:r>
      <w:r>
        <w:rPr>
          <w:i/>
          <w:sz w:val="24"/>
          <w:szCs w:val="24"/>
        </w:rPr>
        <w:br/>
      </w:r>
      <w:r w:rsidR="00511218" w:rsidRPr="002436DF">
        <w:rPr>
          <w:i/>
          <w:sz w:val="24"/>
          <w:szCs w:val="24"/>
        </w:rPr>
        <w:t>Th</w:t>
      </w:r>
      <w:r w:rsidR="00511218" w:rsidRPr="002436DF">
        <w:rPr>
          <w:i/>
          <w:sz w:val="24"/>
          <w:szCs w:val="24"/>
        </w:rPr>
        <w:t>e report</w:t>
      </w:r>
      <w:r>
        <w:rPr>
          <w:i/>
          <w:sz w:val="24"/>
          <w:szCs w:val="24"/>
        </w:rPr>
        <w:t xml:space="preserve"> card highlighted</w:t>
      </w:r>
      <w:r w:rsidR="00511218" w:rsidRPr="002436DF">
        <w:rPr>
          <w:i/>
          <w:sz w:val="24"/>
          <w:szCs w:val="24"/>
        </w:rPr>
        <w:t xml:space="preserve"> that the PAB does not provide disciplinary recommendations, </w:t>
      </w:r>
      <w:r>
        <w:rPr>
          <w:i/>
          <w:sz w:val="24"/>
          <w:szCs w:val="24"/>
        </w:rPr>
        <w:t xml:space="preserve">nor is the </w:t>
      </w:r>
      <w:r w:rsidR="00511218" w:rsidRPr="002436DF">
        <w:rPr>
          <w:i/>
          <w:sz w:val="24"/>
          <w:szCs w:val="24"/>
        </w:rPr>
        <w:t>disciplinary history of offi</w:t>
      </w:r>
      <w:r>
        <w:rPr>
          <w:i/>
          <w:sz w:val="24"/>
          <w:szCs w:val="24"/>
        </w:rPr>
        <w:t xml:space="preserve">cers named in PAB complaints known </w:t>
      </w:r>
      <w:r w:rsidR="00511218" w:rsidRPr="002436DF">
        <w:rPr>
          <w:i/>
          <w:sz w:val="24"/>
          <w:szCs w:val="24"/>
        </w:rPr>
        <w:t>to the b</w:t>
      </w:r>
      <w:r>
        <w:rPr>
          <w:i/>
          <w:sz w:val="24"/>
          <w:szCs w:val="24"/>
        </w:rPr>
        <w:t>oard. The report card also noted</w:t>
      </w:r>
      <w:r w:rsidR="00511218" w:rsidRPr="002436DF">
        <w:rPr>
          <w:i/>
          <w:sz w:val="24"/>
          <w:szCs w:val="24"/>
        </w:rPr>
        <w:t xml:space="preserve"> that officers</w:t>
      </w:r>
      <w:r w:rsidR="00511218" w:rsidRPr="002436DF">
        <w:rPr>
          <w:i/>
          <w:sz w:val="24"/>
          <w:szCs w:val="24"/>
        </w:rPr>
        <w:t>’ disciplinary records are not public infor</w:t>
      </w:r>
      <w:r w:rsidR="00511218" w:rsidRPr="002436DF">
        <w:rPr>
          <w:i/>
          <w:sz w:val="24"/>
          <w:szCs w:val="24"/>
        </w:rPr>
        <w:t>mation.</w:t>
      </w:r>
      <w:r w:rsidRPr="002436DF">
        <w:rPr>
          <w:i/>
          <w:sz w:val="24"/>
          <w:szCs w:val="24"/>
        </w:rPr>
        <w:t xml:space="preserve"> </w:t>
      </w:r>
      <w:r w:rsidR="00511218">
        <w:rPr>
          <w:i/>
          <w:sz w:val="24"/>
          <w:szCs w:val="24"/>
        </w:rPr>
        <w:t xml:space="preserve">The PAB noted the following: </w:t>
      </w:r>
      <w:r w:rsidR="00511218" w:rsidRPr="002436DF">
        <w:rPr>
          <w:i/>
          <w:sz w:val="24"/>
          <w:szCs w:val="24"/>
        </w:rPr>
        <w:t>Police officers’ personnel records are confidentia</w:t>
      </w:r>
      <w:r w:rsidR="00511218" w:rsidRPr="002436DF">
        <w:rPr>
          <w:i/>
          <w:sz w:val="24"/>
          <w:szCs w:val="24"/>
        </w:rPr>
        <w:t xml:space="preserve">l under the law. (Note that events that involve alleged discharge of a firearm, a use of force leading to death or great bodily injury, or a sustained finding of sexual assault or dishonesty require disclosure of records under </w:t>
      </w:r>
      <w:r w:rsidRPr="002436DF">
        <w:rPr>
          <w:i/>
          <w:sz w:val="24"/>
          <w:szCs w:val="24"/>
        </w:rPr>
        <w:t xml:space="preserve">California Senate Bill </w:t>
      </w:r>
      <w:r w:rsidR="00511218" w:rsidRPr="002436DF">
        <w:rPr>
          <w:i/>
          <w:sz w:val="24"/>
          <w:szCs w:val="24"/>
        </w:rPr>
        <w:t>1421.) Similarly, personnel</w:t>
      </w:r>
      <w:r w:rsidR="00511218" w:rsidRPr="002436DF">
        <w:rPr>
          <w:i/>
          <w:sz w:val="24"/>
          <w:szCs w:val="24"/>
        </w:rPr>
        <w:t xml:space="preserve"> records are protected from disclosure to the public pursuant to University policy (PPM 320-20 and 320-10) and exemptions provided by the Public Records Act.</w:t>
      </w:r>
    </w:p>
    <w:p w14:paraId="263AC8A5" w14:textId="3E022A1A" w:rsidR="002436DF" w:rsidRPr="002436DF" w:rsidRDefault="002436DF" w:rsidP="002436DF">
      <w:pPr>
        <w:pStyle w:val="ListParagraph"/>
        <w:spacing w:after="0" w:line="240" w:lineRule="auto"/>
        <w:rPr>
          <w:i/>
          <w:sz w:val="24"/>
          <w:szCs w:val="24"/>
        </w:rPr>
      </w:pPr>
      <w:r>
        <w:rPr>
          <w:i/>
          <w:sz w:val="24"/>
          <w:szCs w:val="24"/>
        </w:rPr>
        <w:br/>
        <w:t>The board discussed how t</w:t>
      </w:r>
      <w:r w:rsidRPr="002436DF">
        <w:rPr>
          <w:i/>
          <w:sz w:val="24"/>
          <w:szCs w:val="24"/>
        </w:rPr>
        <w:t xml:space="preserve">he recently charged Next Generation Reforms to Advance Campus Safety Task Force presents another opportunity to inform the campus community on the work of the PAB, while clarifying the charge and function of the board and its legal limitations. </w:t>
      </w:r>
      <w:r>
        <w:rPr>
          <w:i/>
          <w:sz w:val="24"/>
          <w:szCs w:val="24"/>
        </w:rPr>
        <w:t>A current representative on the PAB also is a member of this task force.</w:t>
      </w:r>
      <w:r w:rsidRPr="002436DF">
        <w:rPr>
          <w:i/>
          <w:sz w:val="24"/>
          <w:szCs w:val="24"/>
        </w:rPr>
        <w:br/>
      </w:r>
    </w:p>
    <w:p w14:paraId="4E038BA6" w14:textId="16462770" w:rsidR="002436DF" w:rsidRPr="00511218" w:rsidRDefault="002436DF" w:rsidP="00511218">
      <w:pPr>
        <w:pStyle w:val="ListParagraph"/>
        <w:numPr>
          <w:ilvl w:val="0"/>
          <w:numId w:val="8"/>
        </w:numPr>
        <w:spacing w:after="0" w:line="240" w:lineRule="auto"/>
        <w:ind w:left="720"/>
        <w:rPr>
          <w:i/>
          <w:sz w:val="24"/>
          <w:szCs w:val="24"/>
        </w:rPr>
      </w:pPr>
      <w:r>
        <w:rPr>
          <w:sz w:val="24"/>
          <w:szCs w:val="24"/>
        </w:rPr>
        <w:t>NACOLE 2020 virtual annual conference</w:t>
      </w:r>
      <w:r>
        <w:rPr>
          <w:sz w:val="24"/>
          <w:szCs w:val="24"/>
        </w:rPr>
        <w:br/>
      </w:r>
      <w:r>
        <w:rPr>
          <w:sz w:val="24"/>
          <w:szCs w:val="24"/>
        </w:rPr>
        <w:br/>
      </w:r>
      <w:r w:rsidRPr="002436DF">
        <w:rPr>
          <w:i/>
          <w:sz w:val="24"/>
          <w:szCs w:val="24"/>
        </w:rPr>
        <w:t xml:space="preserve">PAB representatives </w:t>
      </w:r>
      <w:r>
        <w:rPr>
          <w:i/>
          <w:sz w:val="24"/>
          <w:szCs w:val="24"/>
        </w:rPr>
        <w:t>were invited to review</w:t>
      </w:r>
      <w:r w:rsidRPr="002436DF">
        <w:rPr>
          <w:i/>
          <w:sz w:val="24"/>
          <w:szCs w:val="24"/>
        </w:rPr>
        <w:t xml:space="preserve"> the </w:t>
      </w:r>
      <w:hyperlink r:id="rId11" w:history="1">
        <w:r w:rsidRPr="002436DF">
          <w:rPr>
            <w:rStyle w:val="Hyperlink"/>
            <w:i/>
            <w:sz w:val="24"/>
            <w:szCs w:val="24"/>
          </w:rPr>
          <w:t>schedule</w:t>
        </w:r>
      </w:hyperlink>
      <w:r w:rsidRPr="002436DF">
        <w:rPr>
          <w:i/>
          <w:sz w:val="24"/>
          <w:szCs w:val="24"/>
        </w:rPr>
        <w:t xml:space="preserve"> for the </w:t>
      </w:r>
      <w:hyperlink r:id="rId12" w:history="1">
        <w:r w:rsidRPr="00511218">
          <w:rPr>
            <w:rStyle w:val="Hyperlink"/>
            <w:i/>
            <w:sz w:val="24"/>
            <w:szCs w:val="24"/>
          </w:rPr>
          <w:t>National Association for Civilian Oversig</w:t>
        </w:r>
        <w:r w:rsidR="00511218" w:rsidRPr="00511218">
          <w:rPr>
            <w:rStyle w:val="Hyperlink"/>
            <w:i/>
            <w:sz w:val="24"/>
            <w:szCs w:val="24"/>
          </w:rPr>
          <w:t>ht of Law Enforcement (NACOLE) virtual annual c</w:t>
        </w:r>
        <w:r w:rsidRPr="00511218">
          <w:rPr>
            <w:rStyle w:val="Hyperlink"/>
            <w:i/>
            <w:sz w:val="24"/>
            <w:szCs w:val="24"/>
          </w:rPr>
          <w:t>onference</w:t>
        </w:r>
      </w:hyperlink>
      <w:r w:rsidR="00511218">
        <w:rPr>
          <w:i/>
          <w:sz w:val="24"/>
          <w:szCs w:val="24"/>
        </w:rPr>
        <w:t>,</w:t>
      </w:r>
      <w:r>
        <w:rPr>
          <w:i/>
          <w:sz w:val="24"/>
          <w:szCs w:val="24"/>
        </w:rPr>
        <w:t xml:space="preserve"> and</w:t>
      </w:r>
      <w:r w:rsidR="00511218">
        <w:rPr>
          <w:i/>
          <w:sz w:val="24"/>
          <w:szCs w:val="24"/>
        </w:rPr>
        <w:t xml:space="preserve"> to</w:t>
      </w:r>
      <w:r>
        <w:rPr>
          <w:i/>
          <w:sz w:val="24"/>
          <w:szCs w:val="24"/>
        </w:rPr>
        <w:t xml:space="preserve"> identify sessions that they wish to participate in</w:t>
      </w:r>
      <w:r w:rsidRPr="002436DF">
        <w:rPr>
          <w:i/>
          <w:sz w:val="24"/>
          <w:szCs w:val="24"/>
        </w:rPr>
        <w:t xml:space="preserve">. </w:t>
      </w:r>
      <w:r w:rsidR="00511218">
        <w:rPr>
          <w:i/>
          <w:sz w:val="24"/>
          <w:szCs w:val="24"/>
        </w:rPr>
        <w:br/>
      </w:r>
      <w:r w:rsidRPr="002436DF">
        <w:rPr>
          <w:i/>
          <w:sz w:val="24"/>
          <w:szCs w:val="24"/>
        </w:rPr>
        <w:br/>
        <w:t>The PAB Administrative Advisory Group will present a wo</w:t>
      </w:r>
      <w:r w:rsidR="00511218">
        <w:rPr>
          <w:i/>
          <w:sz w:val="24"/>
          <w:szCs w:val="24"/>
        </w:rPr>
        <w:t>rkshop as a part of the NACOLE annual c</w:t>
      </w:r>
      <w:r w:rsidRPr="002436DF">
        <w:rPr>
          <w:i/>
          <w:sz w:val="24"/>
          <w:szCs w:val="24"/>
        </w:rPr>
        <w:t>onference entitled “</w:t>
      </w:r>
      <w:hyperlink r:id="rId13" w:tgtFrame="_blank" w:history="1">
        <w:r w:rsidRPr="002436DF">
          <w:rPr>
            <w:rStyle w:val="Hyperlink"/>
            <w:i/>
            <w:sz w:val="24"/>
            <w:szCs w:val="24"/>
          </w:rPr>
          <w:t>Partnerships in Civilian Oversight of University Police</w:t>
        </w:r>
      </w:hyperlink>
      <w:r w:rsidRPr="002436DF">
        <w:rPr>
          <w:i/>
          <w:sz w:val="24"/>
          <w:szCs w:val="24"/>
        </w:rPr>
        <w:t>” on Tuesday, September 8, 2020, 12:00 – 1:30 pm PDT.</w:t>
      </w:r>
      <w:r w:rsidRPr="00511218">
        <w:rPr>
          <w:sz w:val="24"/>
          <w:szCs w:val="24"/>
        </w:rPr>
        <w:br/>
      </w:r>
    </w:p>
    <w:p w14:paraId="53F8A422" w14:textId="09A9B14D" w:rsidR="0035643E" w:rsidRPr="00F10F35" w:rsidRDefault="0035643E" w:rsidP="0035643E">
      <w:pPr>
        <w:pStyle w:val="ListParagraph"/>
        <w:numPr>
          <w:ilvl w:val="0"/>
          <w:numId w:val="8"/>
        </w:numPr>
        <w:spacing w:after="0" w:line="240" w:lineRule="auto"/>
        <w:ind w:left="720"/>
        <w:rPr>
          <w:sz w:val="24"/>
          <w:szCs w:val="24"/>
        </w:rPr>
      </w:pPr>
      <w:r>
        <w:rPr>
          <w:sz w:val="24"/>
          <w:szCs w:val="24"/>
        </w:rPr>
        <w:t>Recent complaints &amp; u</w:t>
      </w:r>
      <w:r w:rsidRPr="005F46FA">
        <w:rPr>
          <w:sz w:val="24"/>
          <w:szCs w:val="24"/>
        </w:rPr>
        <w:t xml:space="preserve">pcoming </w:t>
      </w:r>
      <w:r>
        <w:rPr>
          <w:sz w:val="24"/>
          <w:szCs w:val="24"/>
        </w:rPr>
        <w:t>cases</w:t>
      </w:r>
      <w:r>
        <w:rPr>
          <w:sz w:val="24"/>
          <w:szCs w:val="24"/>
        </w:rPr>
        <w:br/>
      </w:r>
      <w:r>
        <w:rPr>
          <w:sz w:val="24"/>
          <w:szCs w:val="24"/>
        </w:rPr>
        <w:br/>
      </w:r>
      <w:proofErr w:type="gramStart"/>
      <w:r w:rsidRPr="00A53CC6">
        <w:rPr>
          <w:i/>
          <w:sz w:val="24"/>
          <w:szCs w:val="24"/>
        </w:rPr>
        <w:t>Confidential</w:t>
      </w:r>
      <w:proofErr w:type="gramEnd"/>
      <w:r w:rsidRPr="00A53CC6">
        <w:rPr>
          <w:i/>
          <w:sz w:val="24"/>
          <w:szCs w:val="24"/>
        </w:rPr>
        <w:t xml:space="preserve"> information was shared about recent complaints submitted to the PAB</w:t>
      </w:r>
      <w:r>
        <w:rPr>
          <w:i/>
          <w:sz w:val="24"/>
          <w:szCs w:val="24"/>
        </w:rPr>
        <w:t xml:space="preserve"> and upcoming cases</w:t>
      </w:r>
      <w:r w:rsidRPr="00A53CC6">
        <w:rPr>
          <w:i/>
          <w:sz w:val="24"/>
          <w:szCs w:val="24"/>
        </w:rPr>
        <w:t>.</w:t>
      </w:r>
      <w:r w:rsidRPr="005F46FA">
        <w:rPr>
          <w:sz w:val="24"/>
          <w:szCs w:val="24"/>
        </w:rPr>
        <w:tab/>
      </w:r>
      <w:r w:rsidRPr="005F46FA">
        <w:rPr>
          <w:sz w:val="24"/>
          <w:szCs w:val="24"/>
        </w:rPr>
        <w:tab/>
      </w:r>
      <w:r w:rsidRPr="00F10F35">
        <w:rPr>
          <w:sz w:val="24"/>
          <w:szCs w:val="24"/>
        </w:rPr>
        <w:tab/>
      </w:r>
      <w:r w:rsidRPr="00F10F35">
        <w:rPr>
          <w:sz w:val="24"/>
          <w:szCs w:val="24"/>
        </w:rPr>
        <w:tab/>
      </w:r>
      <w:r w:rsidRPr="00F10F35">
        <w:rPr>
          <w:sz w:val="24"/>
          <w:szCs w:val="24"/>
        </w:rPr>
        <w:tab/>
      </w:r>
    </w:p>
    <w:p w14:paraId="04BD8EBD" w14:textId="77777777" w:rsidR="0035643E" w:rsidRPr="005F46FA" w:rsidRDefault="0035643E" w:rsidP="0035643E">
      <w:pPr>
        <w:spacing w:after="0" w:line="240" w:lineRule="auto"/>
        <w:ind w:left="720"/>
        <w:rPr>
          <w:sz w:val="24"/>
          <w:szCs w:val="24"/>
        </w:rPr>
      </w:pPr>
    </w:p>
    <w:p w14:paraId="79DA0E4E" w14:textId="6AECF74B" w:rsidR="003B6C6E" w:rsidRDefault="00F50BEF" w:rsidP="003B6C6E">
      <w:pPr>
        <w:pStyle w:val="ListParagraph"/>
        <w:numPr>
          <w:ilvl w:val="0"/>
          <w:numId w:val="8"/>
        </w:numPr>
        <w:spacing w:after="0" w:line="240" w:lineRule="auto"/>
        <w:ind w:left="720"/>
        <w:rPr>
          <w:i/>
          <w:sz w:val="24"/>
          <w:szCs w:val="24"/>
        </w:rPr>
      </w:pPr>
      <w:r w:rsidRPr="005F46FA">
        <w:rPr>
          <w:sz w:val="24"/>
          <w:szCs w:val="24"/>
        </w:rPr>
        <w:t xml:space="preserve">Other </w:t>
      </w:r>
      <w:r w:rsidR="005E76A5">
        <w:rPr>
          <w:sz w:val="24"/>
          <w:szCs w:val="24"/>
        </w:rPr>
        <w:t>b</w:t>
      </w:r>
      <w:r w:rsidR="00CB291A">
        <w:rPr>
          <w:sz w:val="24"/>
          <w:szCs w:val="24"/>
        </w:rPr>
        <w:t>usiness</w:t>
      </w:r>
      <w:r w:rsidR="00CB291A">
        <w:rPr>
          <w:sz w:val="24"/>
          <w:szCs w:val="24"/>
        </w:rPr>
        <w:br/>
      </w:r>
      <w:r w:rsidR="00CB291A">
        <w:rPr>
          <w:sz w:val="24"/>
          <w:szCs w:val="24"/>
        </w:rPr>
        <w:br/>
      </w:r>
      <w:r w:rsidR="00511218">
        <w:rPr>
          <w:i/>
          <w:sz w:val="24"/>
          <w:szCs w:val="24"/>
        </w:rPr>
        <w:t>Members of the PAB Administrative Advisory Group</w:t>
      </w:r>
      <w:r w:rsidR="00511218" w:rsidRPr="00511218">
        <w:rPr>
          <w:i/>
          <w:sz w:val="24"/>
          <w:szCs w:val="24"/>
        </w:rPr>
        <w:t xml:space="preserve"> were interviewed by </w:t>
      </w:r>
      <w:r w:rsidR="00511218">
        <w:rPr>
          <w:i/>
          <w:sz w:val="24"/>
          <w:szCs w:val="24"/>
        </w:rPr>
        <w:t xml:space="preserve">a UC Davis faculty member </w:t>
      </w:r>
      <w:r w:rsidR="00511218" w:rsidRPr="00511218">
        <w:rPr>
          <w:i/>
          <w:sz w:val="24"/>
          <w:szCs w:val="24"/>
        </w:rPr>
        <w:t>who is writing a report on the PAB that will be shared with faculty.</w:t>
      </w:r>
    </w:p>
    <w:p w14:paraId="3A29D3B2" w14:textId="77777777" w:rsidR="00511218" w:rsidRPr="00511218" w:rsidRDefault="00511218" w:rsidP="00511218">
      <w:pPr>
        <w:pStyle w:val="ListParagraph"/>
        <w:rPr>
          <w:i/>
          <w:sz w:val="24"/>
          <w:szCs w:val="24"/>
        </w:rPr>
      </w:pPr>
    </w:p>
    <w:p w14:paraId="1FD7F049" w14:textId="04EA2CBC" w:rsidR="00511218" w:rsidRPr="0035643E" w:rsidRDefault="00511218" w:rsidP="00511218">
      <w:pPr>
        <w:pStyle w:val="ListParagraph"/>
        <w:spacing w:after="0" w:line="240" w:lineRule="auto"/>
        <w:rPr>
          <w:i/>
          <w:sz w:val="24"/>
          <w:szCs w:val="24"/>
        </w:rPr>
      </w:pPr>
      <w:r>
        <w:rPr>
          <w:i/>
          <w:sz w:val="24"/>
          <w:szCs w:val="24"/>
        </w:rPr>
        <w:t xml:space="preserve">The PAB discussed an inquiry received from the </w:t>
      </w:r>
      <w:r w:rsidRPr="002436DF">
        <w:rPr>
          <w:i/>
          <w:sz w:val="24"/>
          <w:szCs w:val="24"/>
        </w:rPr>
        <w:t>Next Generation Reforms to Advance Campus Safety Task Force</w:t>
      </w:r>
      <w:r>
        <w:rPr>
          <w:i/>
          <w:sz w:val="24"/>
          <w:szCs w:val="24"/>
        </w:rPr>
        <w:t>, about whether there are any system-impacted representatives on the board. N</w:t>
      </w:r>
      <w:r w:rsidRPr="00511218">
        <w:rPr>
          <w:i/>
          <w:sz w:val="24"/>
          <w:szCs w:val="24"/>
        </w:rPr>
        <w:t xml:space="preserve">o current PAB representatives have </w:t>
      </w:r>
      <w:r>
        <w:rPr>
          <w:i/>
          <w:sz w:val="24"/>
          <w:szCs w:val="24"/>
        </w:rPr>
        <w:t>self-</w:t>
      </w:r>
      <w:r w:rsidRPr="00511218">
        <w:rPr>
          <w:i/>
          <w:sz w:val="24"/>
          <w:szCs w:val="24"/>
        </w:rPr>
        <w:t>identified themselves as system-impacted, nor are representatives asked to disclose this information</w:t>
      </w:r>
      <w:r>
        <w:rPr>
          <w:i/>
          <w:sz w:val="24"/>
          <w:szCs w:val="24"/>
        </w:rPr>
        <w:t xml:space="preserve">. </w:t>
      </w:r>
      <w:r w:rsidRPr="00511218">
        <w:rPr>
          <w:i/>
          <w:sz w:val="24"/>
          <w:szCs w:val="24"/>
        </w:rPr>
        <w:t>PAB nominees</w:t>
      </w:r>
      <w:r>
        <w:rPr>
          <w:i/>
          <w:sz w:val="24"/>
          <w:szCs w:val="24"/>
        </w:rPr>
        <w:t xml:space="preserve"> do</w:t>
      </w:r>
      <w:r w:rsidRPr="00511218">
        <w:rPr>
          <w:i/>
          <w:sz w:val="24"/>
          <w:szCs w:val="24"/>
        </w:rPr>
        <w:t xml:space="preserve"> consent to a </w:t>
      </w:r>
      <w:r>
        <w:rPr>
          <w:i/>
          <w:sz w:val="24"/>
          <w:szCs w:val="24"/>
        </w:rPr>
        <w:t>contact check</w:t>
      </w:r>
      <w:r w:rsidRPr="00511218">
        <w:rPr>
          <w:i/>
          <w:sz w:val="24"/>
          <w:szCs w:val="24"/>
        </w:rPr>
        <w:t xml:space="preserve"> with the UCDPD</w:t>
      </w:r>
      <w:r>
        <w:rPr>
          <w:i/>
          <w:sz w:val="24"/>
          <w:szCs w:val="24"/>
        </w:rPr>
        <w:t>. Prior c</w:t>
      </w:r>
      <w:r w:rsidRPr="00511218">
        <w:rPr>
          <w:i/>
          <w:sz w:val="24"/>
          <w:szCs w:val="24"/>
        </w:rPr>
        <w:t>ontact with the UCDPD does not preclude membership on the PAB. The PAB recruitment process includes an in</w:t>
      </w:r>
      <w:bookmarkStart w:id="0" w:name="_GoBack"/>
      <w:bookmarkEnd w:id="0"/>
      <w:r w:rsidRPr="00511218">
        <w:rPr>
          <w:i/>
          <w:sz w:val="24"/>
          <w:szCs w:val="24"/>
        </w:rPr>
        <w:t>take meeting with a senior member of the PAB Administrative Advisory Group, and information on prior contact with the UCDPD informs the conversation on a PAB nominee’s view of their ability to objectively review complaints against UCDPD officers.</w:t>
      </w:r>
    </w:p>
    <w:sectPr w:rsidR="00511218" w:rsidRPr="0035643E" w:rsidSect="008C6C5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F1989"/>
    <w:multiLevelType w:val="hybridMultilevel"/>
    <w:tmpl w:val="21589388"/>
    <w:lvl w:ilvl="0" w:tplc="109202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4311F"/>
    <w:multiLevelType w:val="multilevel"/>
    <w:tmpl w:val="45B0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6F477F"/>
    <w:multiLevelType w:val="hybridMultilevel"/>
    <w:tmpl w:val="1B60924E"/>
    <w:lvl w:ilvl="0" w:tplc="6D1EB3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E24F5A"/>
    <w:multiLevelType w:val="hybridMultilevel"/>
    <w:tmpl w:val="03B69A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40E3F4B"/>
    <w:multiLevelType w:val="hybridMultilevel"/>
    <w:tmpl w:val="FBC8C2A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7E04C96"/>
    <w:multiLevelType w:val="hybridMultilevel"/>
    <w:tmpl w:val="1B60924E"/>
    <w:lvl w:ilvl="0" w:tplc="6D1EB3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0D779C"/>
    <w:multiLevelType w:val="hybridMultilevel"/>
    <w:tmpl w:val="C46CF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81071"/>
    <w:multiLevelType w:val="hybridMultilevel"/>
    <w:tmpl w:val="A2A89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F25F8"/>
    <w:multiLevelType w:val="hybridMultilevel"/>
    <w:tmpl w:val="1B60924E"/>
    <w:lvl w:ilvl="0" w:tplc="6D1EB3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C034E2"/>
    <w:multiLevelType w:val="hybridMultilevel"/>
    <w:tmpl w:val="EADCA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1C0498E"/>
    <w:multiLevelType w:val="hybridMultilevel"/>
    <w:tmpl w:val="35E63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5B6558A"/>
    <w:multiLevelType w:val="hybridMultilevel"/>
    <w:tmpl w:val="298C364A"/>
    <w:lvl w:ilvl="0" w:tplc="82DA5654">
      <w:start w:val="6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AA0436"/>
    <w:multiLevelType w:val="hybridMultilevel"/>
    <w:tmpl w:val="8A4E5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6A3E07"/>
    <w:multiLevelType w:val="hybridMultilevel"/>
    <w:tmpl w:val="80CEF4CC"/>
    <w:lvl w:ilvl="0" w:tplc="CA641D1C">
      <w:start w:val="1"/>
      <w:numFmt w:val="decimal"/>
      <w:lvlText w:val="%1."/>
      <w:lvlJc w:val="left"/>
      <w:pPr>
        <w:ind w:left="-7200" w:hanging="360"/>
      </w:pPr>
      <w:rPr>
        <w:i w:val="0"/>
      </w:rPr>
    </w:lvl>
    <w:lvl w:ilvl="1" w:tplc="04090019">
      <w:start w:val="1"/>
      <w:numFmt w:val="lowerLetter"/>
      <w:lvlText w:val="%2."/>
      <w:lvlJc w:val="left"/>
      <w:pPr>
        <w:ind w:left="-6480" w:hanging="360"/>
      </w:pPr>
    </w:lvl>
    <w:lvl w:ilvl="2" w:tplc="0409001B">
      <w:start w:val="1"/>
      <w:numFmt w:val="lowerRoman"/>
      <w:lvlText w:val="%3."/>
      <w:lvlJc w:val="right"/>
      <w:pPr>
        <w:ind w:left="-576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1440" w:hanging="180"/>
      </w:pPr>
    </w:lvl>
  </w:abstractNum>
  <w:abstractNum w:abstractNumId="14" w15:restartNumberingAfterBreak="0">
    <w:nsid w:val="7B8C6F75"/>
    <w:multiLevelType w:val="hybridMultilevel"/>
    <w:tmpl w:val="C7B88FC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3306E4B4">
      <w:numFmt w:val="bullet"/>
      <w:lvlText w:val="-"/>
      <w:lvlJc w:val="left"/>
      <w:pPr>
        <w:ind w:left="4500" w:hanging="360"/>
      </w:pPr>
      <w:rPr>
        <w:rFonts w:ascii="Calibri" w:eastAsia="Calibri" w:hAnsi="Calibri" w:cs="Times New Roman"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10"/>
  </w:num>
  <w:num w:numId="5">
    <w:abstractNumId w:val="7"/>
  </w:num>
  <w:num w:numId="6">
    <w:abstractNumId w:val="9"/>
  </w:num>
  <w:num w:numId="7">
    <w:abstractNumId w:val="6"/>
  </w:num>
  <w:num w:numId="8">
    <w:abstractNumId w:val="13"/>
  </w:num>
  <w:num w:numId="9">
    <w:abstractNumId w:val="1"/>
  </w:num>
  <w:num w:numId="10">
    <w:abstractNumId w:val="5"/>
  </w:num>
  <w:num w:numId="11">
    <w:abstractNumId w:val="4"/>
  </w:num>
  <w:num w:numId="12">
    <w:abstractNumId w:val="8"/>
  </w:num>
  <w:num w:numId="13">
    <w:abstractNumId w:val="2"/>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53"/>
    <w:rsid w:val="000054D8"/>
    <w:rsid w:val="000068D9"/>
    <w:rsid w:val="000106DC"/>
    <w:rsid w:val="000110A4"/>
    <w:rsid w:val="00011437"/>
    <w:rsid w:val="00044B06"/>
    <w:rsid w:val="00046920"/>
    <w:rsid w:val="00050B27"/>
    <w:rsid w:val="0006268C"/>
    <w:rsid w:val="00070348"/>
    <w:rsid w:val="00071F5A"/>
    <w:rsid w:val="000947C2"/>
    <w:rsid w:val="000950C0"/>
    <w:rsid w:val="000977E7"/>
    <w:rsid w:val="000A1986"/>
    <w:rsid w:val="000B076A"/>
    <w:rsid w:val="000B4A4A"/>
    <w:rsid w:val="000C34F3"/>
    <w:rsid w:val="000D4964"/>
    <w:rsid w:val="000F74AD"/>
    <w:rsid w:val="0010124B"/>
    <w:rsid w:val="0010279D"/>
    <w:rsid w:val="00103AAA"/>
    <w:rsid w:val="001117F5"/>
    <w:rsid w:val="00130BF9"/>
    <w:rsid w:val="00135817"/>
    <w:rsid w:val="00136A2A"/>
    <w:rsid w:val="00146573"/>
    <w:rsid w:val="001765BA"/>
    <w:rsid w:val="001859C6"/>
    <w:rsid w:val="00196E04"/>
    <w:rsid w:val="001A55AB"/>
    <w:rsid w:val="001B008D"/>
    <w:rsid w:val="001B6853"/>
    <w:rsid w:val="001B790D"/>
    <w:rsid w:val="001C09DC"/>
    <w:rsid w:val="001C5869"/>
    <w:rsid w:val="001C7796"/>
    <w:rsid w:val="001D23E6"/>
    <w:rsid w:val="001E16C9"/>
    <w:rsid w:val="001E25B1"/>
    <w:rsid w:val="001E2DF6"/>
    <w:rsid w:val="001E3654"/>
    <w:rsid w:val="001E51D8"/>
    <w:rsid w:val="00204C50"/>
    <w:rsid w:val="002151AE"/>
    <w:rsid w:val="002229B6"/>
    <w:rsid w:val="00235DEF"/>
    <w:rsid w:val="002436DF"/>
    <w:rsid w:val="002552F3"/>
    <w:rsid w:val="00262C44"/>
    <w:rsid w:val="00262DE5"/>
    <w:rsid w:val="00295979"/>
    <w:rsid w:val="002B11E0"/>
    <w:rsid w:val="002C3341"/>
    <w:rsid w:val="002D0023"/>
    <w:rsid w:val="002D2B72"/>
    <w:rsid w:val="002D564A"/>
    <w:rsid w:val="002E2EED"/>
    <w:rsid w:val="00311E68"/>
    <w:rsid w:val="003155F3"/>
    <w:rsid w:val="003218E0"/>
    <w:rsid w:val="00326BF9"/>
    <w:rsid w:val="003407ED"/>
    <w:rsid w:val="003465AD"/>
    <w:rsid w:val="00352AF8"/>
    <w:rsid w:val="0035643E"/>
    <w:rsid w:val="00381B7B"/>
    <w:rsid w:val="0038296E"/>
    <w:rsid w:val="003976A4"/>
    <w:rsid w:val="003B10BE"/>
    <w:rsid w:val="003B26C3"/>
    <w:rsid w:val="003B631C"/>
    <w:rsid w:val="003B6C6E"/>
    <w:rsid w:val="003D00D9"/>
    <w:rsid w:val="003E5C29"/>
    <w:rsid w:val="003F2858"/>
    <w:rsid w:val="003F3F03"/>
    <w:rsid w:val="004005FF"/>
    <w:rsid w:val="00405D2D"/>
    <w:rsid w:val="004215D6"/>
    <w:rsid w:val="00425790"/>
    <w:rsid w:val="00431D5F"/>
    <w:rsid w:val="0043575F"/>
    <w:rsid w:val="00435842"/>
    <w:rsid w:val="00445D17"/>
    <w:rsid w:val="00473BF9"/>
    <w:rsid w:val="00474CBD"/>
    <w:rsid w:val="004A3D36"/>
    <w:rsid w:val="004B307B"/>
    <w:rsid w:val="004E5D90"/>
    <w:rsid w:val="004E779A"/>
    <w:rsid w:val="004F1624"/>
    <w:rsid w:val="004F4642"/>
    <w:rsid w:val="004F5DCC"/>
    <w:rsid w:val="004F6730"/>
    <w:rsid w:val="005001CC"/>
    <w:rsid w:val="005015AD"/>
    <w:rsid w:val="00501BFD"/>
    <w:rsid w:val="00511218"/>
    <w:rsid w:val="00512CF2"/>
    <w:rsid w:val="00517A0A"/>
    <w:rsid w:val="005200B3"/>
    <w:rsid w:val="00535DE6"/>
    <w:rsid w:val="00542648"/>
    <w:rsid w:val="00553A58"/>
    <w:rsid w:val="0056472E"/>
    <w:rsid w:val="00571393"/>
    <w:rsid w:val="00587232"/>
    <w:rsid w:val="00591E54"/>
    <w:rsid w:val="00594336"/>
    <w:rsid w:val="005C175E"/>
    <w:rsid w:val="005C2079"/>
    <w:rsid w:val="005D1E2D"/>
    <w:rsid w:val="005D2643"/>
    <w:rsid w:val="005D6435"/>
    <w:rsid w:val="005D7A50"/>
    <w:rsid w:val="005E76A5"/>
    <w:rsid w:val="005F46FA"/>
    <w:rsid w:val="005F4729"/>
    <w:rsid w:val="00602F31"/>
    <w:rsid w:val="00604FDE"/>
    <w:rsid w:val="0063047E"/>
    <w:rsid w:val="00633D39"/>
    <w:rsid w:val="00634C19"/>
    <w:rsid w:val="00641B10"/>
    <w:rsid w:val="00650B34"/>
    <w:rsid w:val="0066483D"/>
    <w:rsid w:val="006658F7"/>
    <w:rsid w:val="00666424"/>
    <w:rsid w:val="0066737C"/>
    <w:rsid w:val="00667A48"/>
    <w:rsid w:val="00677564"/>
    <w:rsid w:val="0069529A"/>
    <w:rsid w:val="00695A71"/>
    <w:rsid w:val="00697841"/>
    <w:rsid w:val="006A0AE0"/>
    <w:rsid w:val="006A4BAE"/>
    <w:rsid w:val="006B5463"/>
    <w:rsid w:val="006C22B6"/>
    <w:rsid w:val="006D48DC"/>
    <w:rsid w:val="006D6A23"/>
    <w:rsid w:val="006D7600"/>
    <w:rsid w:val="006E2506"/>
    <w:rsid w:val="00714D68"/>
    <w:rsid w:val="00717121"/>
    <w:rsid w:val="0071777C"/>
    <w:rsid w:val="00732C28"/>
    <w:rsid w:val="00756FCC"/>
    <w:rsid w:val="007607BE"/>
    <w:rsid w:val="00762C0F"/>
    <w:rsid w:val="007724B2"/>
    <w:rsid w:val="0079026A"/>
    <w:rsid w:val="007A64BC"/>
    <w:rsid w:val="007B34DD"/>
    <w:rsid w:val="007C29BC"/>
    <w:rsid w:val="007D6393"/>
    <w:rsid w:val="007E65B2"/>
    <w:rsid w:val="007F05A1"/>
    <w:rsid w:val="008025ED"/>
    <w:rsid w:val="00823304"/>
    <w:rsid w:val="0082496A"/>
    <w:rsid w:val="00831444"/>
    <w:rsid w:val="00831D4B"/>
    <w:rsid w:val="00832F88"/>
    <w:rsid w:val="00856E38"/>
    <w:rsid w:val="00863F07"/>
    <w:rsid w:val="008642BD"/>
    <w:rsid w:val="00875237"/>
    <w:rsid w:val="008822CB"/>
    <w:rsid w:val="008A057B"/>
    <w:rsid w:val="008A07E1"/>
    <w:rsid w:val="008A554C"/>
    <w:rsid w:val="008A710C"/>
    <w:rsid w:val="008C1A04"/>
    <w:rsid w:val="008C6C5B"/>
    <w:rsid w:val="008D6647"/>
    <w:rsid w:val="008E107E"/>
    <w:rsid w:val="008E2EFF"/>
    <w:rsid w:val="008F5E7D"/>
    <w:rsid w:val="00982C69"/>
    <w:rsid w:val="009931CD"/>
    <w:rsid w:val="009A73B3"/>
    <w:rsid w:val="009B38CB"/>
    <w:rsid w:val="009B6AA7"/>
    <w:rsid w:val="009D2B23"/>
    <w:rsid w:val="009F0108"/>
    <w:rsid w:val="00A10427"/>
    <w:rsid w:val="00A12168"/>
    <w:rsid w:val="00A136C6"/>
    <w:rsid w:val="00A14A39"/>
    <w:rsid w:val="00A20008"/>
    <w:rsid w:val="00A2104C"/>
    <w:rsid w:val="00A375A2"/>
    <w:rsid w:val="00A4406F"/>
    <w:rsid w:val="00A4692F"/>
    <w:rsid w:val="00A677B7"/>
    <w:rsid w:val="00A72C2F"/>
    <w:rsid w:val="00A8561D"/>
    <w:rsid w:val="00A876E2"/>
    <w:rsid w:val="00A950AE"/>
    <w:rsid w:val="00AA0355"/>
    <w:rsid w:val="00AA1EFE"/>
    <w:rsid w:val="00AA3580"/>
    <w:rsid w:val="00AA5B98"/>
    <w:rsid w:val="00AB4993"/>
    <w:rsid w:val="00AC0C18"/>
    <w:rsid w:val="00AC276C"/>
    <w:rsid w:val="00AC7CEC"/>
    <w:rsid w:val="00AD1D71"/>
    <w:rsid w:val="00AE17B9"/>
    <w:rsid w:val="00AE2BA1"/>
    <w:rsid w:val="00AE72C5"/>
    <w:rsid w:val="00AF19CF"/>
    <w:rsid w:val="00AF21E1"/>
    <w:rsid w:val="00AF2A79"/>
    <w:rsid w:val="00AF3A8A"/>
    <w:rsid w:val="00B077C6"/>
    <w:rsid w:val="00B07C9C"/>
    <w:rsid w:val="00B173B7"/>
    <w:rsid w:val="00B207CE"/>
    <w:rsid w:val="00B255E9"/>
    <w:rsid w:val="00B34F97"/>
    <w:rsid w:val="00B378BF"/>
    <w:rsid w:val="00B43472"/>
    <w:rsid w:val="00B5777A"/>
    <w:rsid w:val="00B674D9"/>
    <w:rsid w:val="00B72F58"/>
    <w:rsid w:val="00B80B63"/>
    <w:rsid w:val="00B972B2"/>
    <w:rsid w:val="00BA454D"/>
    <w:rsid w:val="00BA5118"/>
    <w:rsid w:val="00BA52B6"/>
    <w:rsid w:val="00BB2F71"/>
    <w:rsid w:val="00BC1753"/>
    <w:rsid w:val="00BC2CA2"/>
    <w:rsid w:val="00BD01D1"/>
    <w:rsid w:val="00BE23C8"/>
    <w:rsid w:val="00C046F0"/>
    <w:rsid w:val="00C16C40"/>
    <w:rsid w:val="00C2225D"/>
    <w:rsid w:val="00C44AC1"/>
    <w:rsid w:val="00C54550"/>
    <w:rsid w:val="00C6585B"/>
    <w:rsid w:val="00C66BC1"/>
    <w:rsid w:val="00C7058C"/>
    <w:rsid w:val="00C70BF3"/>
    <w:rsid w:val="00C72B7D"/>
    <w:rsid w:val="00C81D38"/>
    <w:rsid w:val="00C85E0C"/>
    <w:rsid w:val="00C95E11"/>
    <w:rsid w:val="00CB291A"/>
    <w:rsid w:val="00CB440D"/>
    <w:rsid w:val="00CB6B17"/>
    <w:rsid w:val="00CC0D12"/>
    <w:rsid w:val="00CD2317"/>
    <w:rsid w:val="00CD4A14"/>
    <w:rsid w:val="00CF3A42"/>
    <w:rsid w:val="00D02901"/>
    <w:rsid w:val="00D3174D"/>
    <w:rsid w:val="00D31AD4"/>
    <w:rsid w:val="00D4595D"/>
    <w:rsid w:val="00D80908"/>
    <w:rsid w:val="00D82F64"/>
    <w:rsid w:val="00D83AAD"/>
    <w:rsid w:val="00D8617E"/>
    <w:rsid w:val="00D924C9"/>
    <w:rsid w:val="00D92E7B"/>
    <w:rsid w:val="00DB1741"/>
    <w:rsid w:val="00DC6C82"/>
    <w:rsid w:val="00DD04F5"/>
    <w:rsid w:val="00DD32D6"/>
    <w:rsid w:val="00DD6F7D"/>
    <w:rsid w:val="00DE4942"/>
    <w:rsid w:val="00E03AFB"/>
    <w:rsid w:val="00E04073"/>
    <w:rsid w:val="00E16877"/>
    <w:rsid w:val="00E27EF5"/>
    <w:rsid w:val="00E36DBE"/>
    <w:rsid w:val="00E44769"/>
    <w:rsid w:val="00E52E62"/>
    <w:rsid w:val="00E53CCB"/>
    <w:rsid w:val="00E552B0"/>
    <w:rsid w:val="00E552CF"/>
    <w:rsid w:val="00E65B3F"/>
    <w:rsid w:val="00E71486"/>
    <w:rsid w:val="00E75830"/>
    <w:rsid w:val="00E81B69"/>
    <w:rsid w:val="00E878A9"/>
    <w:rsid w:val="00E87A8F"/>
    <w:rsid w:val="00E934D6"/>
    <w:rsid w:val="00E95682"/>
    <w:rsid w:val="00E966F3"/>
    <w:rsid w:val="00EC6889"/>
    <w:rsid w:val="00ED1D6B"/>
    <w:rsid w:val="00ED2B93"/>
    <w:rsid w:val="00EE44CD"/>
    <w:rsid w:val="00F10F35"/>
    <w:rsid w:val="00F1300B"/>
    <w:rsid w:val="00F4227C"/>
    <w:rsid w:val="00F4718D"/>
    <w:rsid w:val="00F50BEF"/>
    <w:rsid w:val="00F50F45"/>
    <w:rsid w:val="00F54A66"/>
    <w:rsid w:val="00F54F95"/>
    <w:rsid w:val="00F66B4B"/>
    <w:rsid w:val="00F7717C"/>
    <w:rsid w:val="00F77BED"/>
    <w:rsid w:val="00F81CD3"/>
    <w:rsid w:val="00F8222C"/>
    <w:rsid w:val="00FA063C"/>
    <w:rsid w:val="00FA0946"/>
    <w:rsid w:val="00FA1F57"/>
    <w:rsid w:val="00FA5C94"/>
    <w:rsid w:val="00FD4A11"/>
    <w:rsid w:val="00FD59BE"/>
    <w:rsid w:val="00FF3C71"/>
    <w:rsid w:val="00FF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7180"/>
  <w15:docId w15:val="{63636BA6-8820-4BC9-8D6A-C8708AB7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853"/>
    <w:pPr>
      <w:ind w:left="720"/>
      <w:contextualSpacing/>
    </w:pPr>
  </w:style>
  <w:style w:type="paragraph" w:styleId="BalloonText">
    <w:name w:val="Balloon Text"/>
    <w:basedOn w:val="Normal"/>
    <w:link w:val="BalloonTextChar"/>
    <w:uiPriority w:val="99"/>
    <w:semiHidden/>
    <w:unhideWhenUsed/>
    <w:rsid w:val="00695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9A"/>
    <w:rPr>
      <w:rFonts w:ascii="Tahoma" w:hAnsi="Tahoma" w:cs="Tahoma"/>
      <w:sz w:val="16"/>
      <w:szCs w:val="16"/>
    </w:rPr>
  </w:style>
  <w:style w:type="paragraph" w:styleId="NormalWeb">
    <w:name w:val="Normal (Web)"/>
    <w:basedOn w:val="Normal"/>
    <w:uiPriority w:val="99"/>
    <w:semiHidden/>
    <w:unhideWhenUsed/>
    <w:rsid w:val="00445D17"/>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72B7D"/>
    <w:rPr>
      <w:sz w:val="16"/>
      <w:szCs w:val="16"/>
    </w:rPr>
  </w:style>
  <w:style w:type="paragraph" w:styleId="CommentText">
    <w:name w:val="annotation text"/>
    <w:basedOn w:val="Normal"/>
    <w:link w:val="CommentTextChar"/>
    <w:uiPriority w:val="99"/>
    <w:semiHidden/>
    <w:unhideWhenUsed/>
    <w:rsid w:val="00C72B7D"/>
    <w:pPr>
      <w:spacing w:line="240" w:lineRule="auto"/>
    </w:pPr>
    <w:rPr>
      <w:sz w:val="20"/>
      <w:szCs w:val="20"/>
    </w:rPr>
  </w:style>
  <w:style w:type="character" w:customStyle="1" w:styleId="CommentTextChar">
    <w:name w:val="Comment Text Char"/>
    <w:basedOn w:val="DefaultParagraphFont"/>
    <w:link w:val="CommentText"/>
    <w:uiPriority w:val="99"/>
    <w:semiHidden/>
    <w:rsid w:val="00C72B7D"/>
    <w:rPr>
      <w:sz w:val="20"/>
      <w:szCs w:val="20"/>
    </w:rPr>
  </w:style>
  <w:style w:type="paragraph" w:styleId="CommentSubject">
    <w:name w:val="annotation subject"/>
    <w:basedOn w:val="CommentText"/>
    <w:next w:val="CommentText"/>
    <w:link w:val="CommentSubjectChar"/>
    <w:uiPriority w:val="99"/>
    <w:semiHidden/>
    <w:unhideWhenUsed/>
    <w:rsid w:val="00C72B7D"/>
    <w:rPr>
      <w:b/>
      <w:bCs/>
    </w:rPr>
  </w:style>
  <w:style w:type="character" w:customStyle="1" w:styleId="CommentSubjectChar">
    <w:name w:val="Comment Subject Char"/>
    <w:basedOn w:val="CommentTextChar"/>
    <w:link w:val="CommentSubject"/>
    <w:uiPriority w:val="99"/>
    <w:semiHidden/>
    <w:rsid w:val="00C72B7D"/>
    <w:rPr>
      <w:b/>
      <w:bCs/>
      <w:sz w:val="20"/>
      <w:szCs w:val="20"/>
    </w:rPr>
  </w:style>
  <w:style w:type="character" w:styleId="Hyperlink">
    <w:name w:val="Hyperlink"/>
    <w:basedOn w:val="DefaultParagraphFont"/>
    <w:uiPriority w:val="99"/>
    <w:unhideWhenUsed/>
    <w:rsid w:val="00732C28"/>
    <w:rPr>
      <w:color w:val="0000FF" w:themeColor="hyperlink"/>
      <w:u w:val="single"/>
    </w:rPr>
  </w:style>
  <w:style w:type="character" w:styleId="FollowedHyperlink">
    <w:name w:val="FollowedHyperlink"/>
    <w:basedOn w:val="DefaultParagraphFont"/>
    <w:uiPriority w:val="99"/>
    <w:semiHidden/>
    <w:unhideWhenUsed/>
    <w:rsid w:val="00732C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424807">
      <w:bodyDiv w:val="1"/>
      <w:marLeft w:val="0"/>
      <w:marRight w:val="0"/>
      <w:marTop w:val="0"/>
      <w:marBottom w:val="0"/>
      <w:divBdr>
        <w:top w:val="none" w:sz="0" w:space="0" w:color="auto"/>
        <w:left w:val="none" w:sz="0" w:space="0" w:color="auto"/>
        <w:bottom w:val="none" w:sz="0" w:space="0" w:color="auto"/>
        <w:right w:val="none" w:sz="0" w:space="0" w:color="auto"/>
      </w:divBdr>
    </w:div>
    <w:div w:id="1732078829">
      <w:bodyDiv w:val="1"/>
      <w:marLeft w:val="0"/>
      <w:marRight w:val="0"/>
      <w:marTop w:val="0"/>
      <w:marBottom w:val="0"/>
      <w:divBdr>
        <w:top w:val="none" w:sz="0" w:space="0" w:color="auto"/>
        <w:left w:val="none" w:sz="0" w:space="0" w:color="auto"/>
        <w:bottom w:val="none" w:sz="0" w:space="0" w:color="auto"/>
        <w:right w:val="none" w:sz="0" w:space="0" w:color="auto"/>
      </w:divBdr>
    </w:div>
    <w:div w:id="203190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b.ucdavis.edu/annual_report.html" TargetMode="External"/><Relationship Id="rId13" Type="http://schemas.openxmlformats.org/officeDocument/2006/relationships/hyperlink" Target="https://d3n8a8pro7vhmx.cloudfront.net/nacole/pages/1265/attachments/original/1591653243/Session_26_-_Partnerships_in_Civilian_Oversight_of_University_Police.pdf?1591653243" TargetMode="External"/><Relationship Id="rId3" Type="http://schemas.openxmlformats.org/officeDocument/2006/relationships/styles" Target="styles.xml"/><Relationship Id="rId7" Type="http://schemas.openxmlformats.org/officeDocument/2006/relationships/image" Target="cid:image001.png@01CF524C.B740C0A0" TargetMode="External"/><Relationship Id="rId12" Type="http://schemas.openxmlformats.org/officeDocument/2006/relationships/hyperlink" Target="https://www.nacole.org/2020_annual_nacole_conference_202008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nacole.org/2020_conference_schedu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ealth.ucdavis.edu/diversity-inclusion/PDFs/Racial-Justice-Report-Card_FINAL_2020.pdf" TargetMode="External"/><Relationship Id="rId4" Type="http://schemas.openxmlformats.org/officeDocument/2006/relationships/settings" Target="settings.xml"/><Relationship Id="rId9" Type="http://schemas.openxmlformats.org/officeDocument/2006/relationships/hyperlink" Target="https://pab.ucdavis.edu/schedu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57692-0BE3-4A9E-A686-354351D5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Villalobos</dc:creator>
  <cp:lastModifiedBy>Megan Macklin</cp:lastModifiedBy>
  <cp:revision>3</cp:revision>
  <cp:lastPrinted>2016-03-04T19:20:00Z</cp:lastPrinted>
  <dcterms:created xsi:type="dcterms:W3CDTF">2020-08-20T05:10:00Z</dcterms:created>
  <dcterms:modified xsi:type="dcterms:W3CDTF">2020-08-20T05:29:00Z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